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28" w:rsidRDefault="00182795" w:rsidP="006C7D28">
      <w:pPr>
        <w:spacing w:line="578" w:lineRule="auto"/>
        <w:jc w:val="center"/>
      </w:pPr>
      <w:bookmarkStart w:id="0" w:name="_Toc26653"/>
      <w:r>
        <w:rPr>
          <w:rFonts w:ascii="黑体" w:eastAsia="黑体" w:hAnsi="黑体" w:cs="Calibri" w:hint="eastAsia"/>
          <w:b/>
          <w:bCs/>
          <w:color w:val="343434"/>
          <w:kern w:val="0"/>
          <w:sz w:val="32"/>
          <w:szCs w:val="32"/>
        </w:rPr>
        <w:t>长安大学</w:t>
      </w:r>
      <w:r w:rsidR="006C7D28" w:rsidRPr="00F22D1B">
        <w:rPr>
          <w:rFonts w:ascii="黑体" w:eastAsia="黑体" w:hAnsi="黑体" w:cs="Calibri" w:hint="eastAsia"/>
          <w:b/>
          <w:bCs/>
          <w:color w:val="343434"/>
          <w:kern w:val="0"/>
          <w:sz w:val="32"/>
          <w:szCs w:val="32"/>
        </w:rPr>
        <w:t>固定</w:t>
      </w:r>
      <w:r w:rsidR="006C7D28" w:rsidRPr="00F22D1B">
        <w:rPr>
          <w:rFonts w:ascii="黑体" w:eastAsia="黑体" w:hAnsi="黑体" w:cs="Calibri"/>
          <w:b/>
          <w:bCs/>
          <w:color w:val="343434"/>
          <w:kern w:val="0"/>
          <w:sz w:val="32"/>
          <w:szCs w:val="32"/>
        </w:rPr>
        <w:t>（</w:t>
      </w:r>
      <w:r w:rsidR="006C7D28" w:rsidRPr="00F22D1B">
        <w:rPr>
          <w:rFonts w:ascii="黑体" w:eastAsia="黑体" w:hAnsi="黑体" w:cs="Calibri" w:hint="eastAsia"/>
          <w:b/>
          <w:bCs/>
          <w:color w:val="343434"/>
          <w:kern w:val="0"/>
          <w:sz w:val="32"/>
          <w:szCs w:val="32"/>
        </w:rPr>
        <w:t>无形</w:t>
      </w:r>
      <w:r w:rsidR="006C7D28" w:rsidRPr="00F22D1B">
        <w:rPr>
          <w:rFonts w:ascii="黑体" w:eastAsia="黑体" w:hAnsi="黑体" w:cs="Calibri"/>
          <w:b/>
          <w:bCs/>
          <w:color w:val="343434"/>
          <w:kern w:val="0"/>
          <w:sz w:val="32"/>
          <w:szCs w:val="32"/>
        </w:rPr>
        <w:t>）</w:t>
      </w:r>
      <w:r w:rsidR="006C7D28" w:rsidRPr="00F22D1B">
        <w:rPr>
          <w:rFonts w:ascii="黑体" w:eastAsia="黑体" w:hAnsi="黑体" w:cs="Calibri" w:hint="eastAsia"/>
          <w:b/>
          <w:bCs/>
          <w:color w:val="343434"/>
          <w:kern w:val="0"/>
          <w:sz w:val="32"/>
          <w:szCs w:val="32"/>
        </w:rPr>
        <w:t>资产线上</w:t>
      </w:r>
      <w:r w:rsidR="006C7D28" w:rsidRPr="00EE5EBB">
        <w:rPr>
          <w:rFonts w:ascii="黑体" w:eastAsia="黑体" w:hAnsi="黑体" w:cs="Calibri" w:hint="eastAsia"/>
          <w:b/>
          <w:bCs/>
          <w:color w:val="343434"/>
          <w:kern w:val="0"/>
          <w:sz w:val="32"/>
          <w:szCs w:val="32"/>
        </w:rPr>
        <w:t>建账</w:t>
      </w:r>
      <w:r w:rsidR="006C7D28">
        <w:rPr>
          <w:rFonts w:ascii="黑体" w:eastAsia="黑体" w:hAnsi="黑体" w:cs="Calibri" w:hint="eastAsia"/>
          <w:b/>
          <w:bCs/>
          <w:color w:val="343434"/>
          <w:kern w:val="0"/>
          <w:sz w:val="32"/>
          <w:szCs w:val="32"/>
        </w:rPr>
        <w:t>流程</w:t>
      </w:r>
    </w:p>
    <w:p w:rsidR="006C7D28" w:rsidRDefault="006C7D28" w:rsidP="00097410">
      <w:pPr>
        <w:pStyle w:val="1"/>
        <w:widowControl w:val="0"/>
        <w:numPr>
          <w:ilvl w:val="0"/>
          <w:numId w:val="4"/>
        </w:numPr>
        <w:spacing w:after="0" w:line="578" w:lineRule="auto"/>
        <w:jc w:val="both"/>
      </w:pPr>
      <w:bookmarkStart w:id="1" w:name="_Toc141612883"/>
      <w:bookmarkStart w:id="2" w:name="_Toc14903"/>
      <w:bookmarkEnd w:id="0"/>
      <w:r>
        <w:rPr>
          <w:rFonts w:hint="eastAsia"/>
        </w:rPr>
        <w:t>业务</w:t>
      </w:r>
      <w:r>
        <w:t>流程</w:t>
      </w:r>
      <w:bookmarkEnd w:id="2"/>
    </w:p>
    <w:p w:rsidR="006C7D28" w:rsidRDefault="00097410" w:rsidP="006C7D28"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经办人根据资产实际</w:t>
      </w:r>
      <w:r w:rsidR="006C7D28">
        <w:rPr>
          <w:szCs w:val="21"/>
        </w:rPr>
        <w:t>情况</w:t>
      </w:r>
      <w:r w:rsidR="00870F5F">
        <w:rPr>
          <w:rFonts w:hint="eastAsia"/>
          <w:szCs w:val="21"/>
        </w:rPr>
        <w:t>填写</w:t>
      </w:r>
      <w:r w:rsidR="00FC08D6">
        <w:rPr>
          <w:rFonts w:hint="eastAsia"/>
          <w:szCs w:val="21"/>
        </w:rPr>
        <w:t>资产</w:t>
      </w:r>
      <w:r w:rsidR="00870F5F">
        <w:rPr>
          <w:rFonts w:hint="eastAsia"/>
          <w:szCs w:val="21"/>
        </w:rPr>
        <w:t>建账</w:t>
      </w:r>
      <w:r w:rsidR="006C7D28">
        <w:rPr>
          <w:szCs w:val="21"/>
        </w:rPr>
        <w:t>单。</w:t>
      </w:r>
    </w:p>
    <w:p w:rsidR="006C7D28" w:rsidRDefault="006C7D28" w:rsidP="006C7D28"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部门</w:t>
      </w:r>
      <w:r>
        <w:rPr>
          <w:szCs w:val="21"/>
        </w:rPr>
        <w:t>资产管理员</w:t>
      </w:r>
      <w:r w:rsidR="00097410">
        <w:rPr>
          <w:rFonts w:hint="eastAsia"/>
          <w:szCs w:val="21"/>
        </w:rPr>
        <w:t>审核</w:t>
      </w:r>
      <w:r>
        <w:rPr>
          <w:szCs w:val="21"/>
        </w:rPr>
        <w:t>。</w:t>
      </w:r>
    </w:p>
    <w:p w:rsidR="006C7D28" w:rsidRDefault="006C7D28" w:rsidP="006C7D28"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szCs w:val="21"/>
        </w:rPr>
        <w:t>校级资产管理员</w:t>
      </w:r>
      <w:r>
        <w:rPr>
          <w:rFonts w:hint="eastAsia"/>
          <w:szCs w:val="21"/>
        </w:rPr>
        <w:t>审批</w:t>
      </w:r>
      <w:r>
        <w:rPr>
          <w:szCs w:val="21"/>
        </w:rPr>
        <w:t>。</w:t>
      </w:r>
    </w:p>
    <w:p w:rsidR="00F47670" w:rsidRPr="00361598" w:rsidRDefault="006C7D28" w:rsidP="00F47670">
      <w:pPr>
        <w:numPr>
          <w:ilvl w:val="0"/>
          <w:numId w:val="5"/>
        </w:numPr>
        <w:spacing w:line="360" w:lineRule="auto"/>
        <w:rPr>
          <w:b/>
          <w:szCs w:val="21"/>
        </w:rPr>
      </w:pPr>
      <w:r>
        <w:rPr>
          <w:rFonts w:hint="eastAsia"/>
          <w:szCs w:val="21"/>
        </w:rPr>
        <w:t>使用</w:t>
      </w:r>
      <w:r>
        <w:rPr>
          <w:szCs w:val="21"/>
        </w:rPr>
        <w:t>人</w:t>
      </w:r>
      <w:r>
        <w:rPr>
          <w:rFonts w:hint="eastAsia"/>
          <w:szCs w:val="21"/>
        </w:rPr>
        <w:t>携带建账</w:t>
      </w:r>
      <w:r>
        <w:rPr>
          <w:szCs w:val="21"/>
        </w:rPr>
        <w:t>单</w:t>
      </w:r>
      <w:r w:rsidR="009E072F">
        <w:rPr>
          <w:rFonts w:hint="eastAsia"/>
          <w:szCs w:val="21"/>
        </w:rPr>
        <w:t>（系统</w:t>
      </w:r>
      <w:r w:rsidR="00AC5C2E">
        <w:rPr>
          <w:rFonts w:hint="eastAsia"/>
          <w:szCs w:val="21"/>
        </w:rPr>
        <w:t>内</w:t>
      </w:r>
      <w:r w:rsidR="009E072F">
        <w:rPr>
          <w:rFonts w:hint="eastAsia"/>
          <w:szCs w:val="21"/>
        </w:rPr>
        <w:t>打印）</w:t>
      </w:r>
      <w:r>
        <w:rPr>
          <w:rFonts w:hint="eastAsia"/>
          <w:szCs w:val="21"/>
        </w:rPr>
        <w:t>等</w:t>
      </w:r>
      <w:r>
        <w:rPr>
          <w:szCs w:val="21"/>
        </w:rPr>
        <w:t>报账资料到</w:t>
      </w:r>
      <w:r>
        <w:rPr>
          <w:rFonts w:hint="eastAsia"/>
          <w:szCs w:val="21"/>
        </w:rPr>
        <w:t>财务</w:t>
      </w:r>
      <w:r>
        <w:rPr>
          <w:szCs w:val="21"/>
        </w:rPr>
        <w:t>处报账</w:t>
      </w:r>
      <w:r w:rsidR="00F47670">
        <w:rPr>
          <w:rFonts w:hint="eastAsia"/>
          <w:szCs w:val="21"/>
        </w:rPr>
        <w:t>，</w:t>
      </w:r>
      <w:r w:rsidR="00A90D34">
        <w:rPr>
          <w:rFonts w:hint="eastAsia"/>
          <w:szCs w:val="21"/>
        </w:rPr>
        <w:t>并</w:t>
      </w:r>
      <w:r w:rsidR="00F47670">
        <w:rPr>
          <w:szCs w:val="21"/>
        </w:rPr>
        <w:t>打印</w:t>
      </w:r>
      <w:r w:rsidR="00A90D34">
        <w:rPr>
          <w:rFonts w:hint="eastAsia"/>
          <w:szCs w:val="21"/>
        </w:rPr>
        <w:t>资产</w:t>
      </w:r>
      <w:r w:rsidR="00F47670">
        <w:rPr>
          <w:szCs w:val="21"/>
        </w:rPr>
        <w:t>标签</w:t>
      </w:r>
      <w:r w:rsidR="007F4AF2">
        <w:rPr>
          <w:rFonts w:hint="eastAsia"/>
          <w:szCs w:val="21"/>
        </w:rPr>
        <w:t>，粘贴并</w:t>
      </w:r>
      <w:r w:rsidR="007F4AF2">
        <w:rPr>
          <w:szCs w:val="21"/>
        </w:rPr>
        <w:t>上传照片</w:t>
      </w:r>
      <w:r w:rsidR="00C106C1">
        <w:rPr>
          <w:rFonts w:hint="eastAsia"/>
          <w:szCs w:val="21"/>
        </w:rPr>
        <w:t>。</w:t>
      </w:r>
      <w:r w:rsidR="00AE512F" w:rsidRPr="00A527D5">
        <w:rPr>
          <w:rFonts w:hint="eastAsia"/>
          <w:b/>
          <w:color w:val="FF0000"/>
          <w:szCs w:val="21"/>
        </w:rPr>
        <w:t>（本部资产标签</w:t>
      </w:r>
      <w:r w:rsidR="007C514D">
        <w:rPr>
          <w:rFonts w:hint="eastAsia"/>
          <w:b/>
          <w:color w:val="FF0000"/>
          <w:szCs w:val="21"/>
        </w:rPr>
        <w:t>自助</w:t>
      </w:r>
      <w:r w:rsidR="00AE512F" w:rsidRPr="00A527D5">
        <w:rPr>
          <w:rFonts w:hint="eastAsia"/>
          <w:b/>
          <w:color w:val="FF0000"/>
          <w:szCs w:val="21"/>
        </w:rPr>
        <w:t>打印终端在基础部楼中厅、渭水</w:t>
      </w:r>
      <w:r w:rsidR="00B705C1" w:rsidRPr="00A527D5">
        <w:rPr>
          <w:rFonts w:hint="eastAsia"/>
          <w:b/>
          <w:color w:val="FF0000"/>
          <w:szCs w:val="21"/>
        </w:rPr>
        <w:t>校区</w:t>
      </w:r>
      <w:r w:rsidR="00AE512F" w:rsidRPr="00A527D5">
        <w:rPr>
          <w:rFonts w:hint="eastAsia"/>
          <w:b/>
          <w:color w:val="FF0000"/>
          <w:szCs w:val="21"/>
        </w:rPr>
        <w:t>在行政楼</w:t>
      </w:r>
      <w:r w:rsidR="00AE512F" w:rsidRPr="00A527D5">
        <w:rPr>
          <w:rFonts w:hint="eastAsia"/>
          <w:b/>
          <w:color w:val="FF0000"/>
          <w:szCs w:val="21"/>
        </w:rPr>
        <w:t>602</w:t>
      </w:r>
      <w:r w:rsidR="00AE512F" w:rsidRPr="00A527D5">
        <w:rPr>
          <w:rFonts w:hint="eastAsia"/>
          <w:b/>
          <w:color w:val="FF0000"/>
          <w:szCs w:val="21"/>
        </w:rPr>
        <w:t>、</w:t>
      </w:r>
      <w:r w:rsidR="00AE512F" w:rsidRPr="00A527D5">
        <w:rPr>
          <w:rFonts w:hint="eastAsia"/>
          <w:b/>
          <w:color w:val="FF0000"/>
          <w:szCs w:val="21"/>
        </w:rPr>
        <w:t>606</w:t>
      </w:r>
      <w:r w:rsidR="00AE512F" w:rsidRPr="00A527D5">
        <w:rPr>
          <w:rFonts w:hint="eastAsia"/>
          <w:b/>
          <w:color w:val="FF0000"/>
          <w:szCs w:val="21"/>
        </w:rPr>
        <w:t>室）</w:t>
      </w:r>
      <w:r w:rsidR="00F47670" w:rsidRPr="00A527D5">
        <w:rPr>
          <w:b/>
          <w:color w:val="FF0000"/>
          <w:szCs w:val="21"/>
        </w:rPr>
        <w:t>。</w:t>
      </w:r>
    </w:p>
    <w:p w:rsidR="00F47670" w:rsidRDefault="00F47670" w:rsidP="00F47670">
      <w:pPr>
        <w:numPr>
          <w:ilvl w:val="0"/>
          <w:numId w:val="5"/>
        </w:numPr>
        <w:spacing w:line="360" w:lineRule="auto"/>
        <w:rPr>
          <w:szCs w:val="21"/>
        </w:rPr>
      </w:pPr>
      <w:r>
        <w:rPr>
          <w:szCs w:val="21"/>
        </w:rPr>
        <w:t>校级资产管理员</w:t>
      </w:r>
      <w:r w:rsidR="00B00892">
        <w:rPr>
          <w:rFonts w:hint="eastAsia"/>
          <w:szCs w:val="21"/>
        </w:rPr>
        <w:t>查看资产标签上传情况</w:t>
      </w:r>
      <w:r>
        <w:rPr>
          <w:rFonts w:hint="eastAsia"/>
          <w:szCs w:val="21"/>
        </w:rPr>
        <w:t>审批</w:t>
      </w:r>
      <w:r w:rsidR="001055BF">
        <w:rPr>
          <w:rFonts w:hint="eastAsia"/>
          <w:szCs w:val="21"/>
        </w:rPr>
        <w:t>。</w:t>
      </w:r>
    </w:p>
    <w:p w:rsidR="006C7D28" w:rsidRDefault="00AE4759" w:rsidP="00332FF5">
      <w:pPr>
        <w:pStyle w:val="2"/>
        <w:widowControl w:val="0"/>
        <w:tabs>
          <w:tab w:val="clear" w:pos="851"/>
          <w:tab w:val="left" w:pos="576"/>
        </w:tabs>
        <w:spacing w:before="120" w:after="120"/>
        <w:jc w:val="both"/>
      </w:pPr>
      <w:bookmarkStart w:id="3" w:name="_Toc13471"/>
      <w:r>
        <w:rPr>
          <w:rFonts w:hint="eastAsia"/>
        </w:rPr>
        <w:t>2</w:t>
      </w:r>
      <w:r w:rsidR="006C7D28">
        <w:rPr>
          <w:rFonts w:hint="eastAsia"/>
        </w:rPr>
        <w:t>办理</w:t>
      </w:r>
      <w:r w:rsidR="006C7D28">
        <w:t>步骤</w:t>
      </w:r>
      <w:bookmarkEnd w:id="3"/>
    </w:p>
    <w:p w:rsidR="006C7D28" w:rsidRDefault="00AE4759" w:rsidP="00332FF5">
      <w:pPr>
        <w:pStyle w:val="3"/>
        <w:widowControl w:val="0"/>
        <w:spacing w:before="120" w:after="120"/>
        <w:ind w:left="426"/>
        <w:jc w:val="both"/>
      </w:pPr>
      <w:bookmarkStart w:id="4" w:name="_Toc22996"/>
      <w:r>
        <w:rPr>
          <w:rFonts w:hint="eastAsia"/>
        </w:rPr>
        <w:t>2.1</w:t>
      </w:r>
      <w:r w:rsidR="006C7D28">
        <w:rPr>
          <w:rFonts w:hint="eastAsia"/>
        </w:rPr>
        <w:t>使用人发起验收上账申请</w:t>
      </w:r>
      <w:bookmarkEnd w:id="4"/>
    </w:p>
    <w:p w:rsidR="006C7D28" w:rsidRDefault="006C7D28" w:rsidP="006C7D28">
      <w:pPr>
        <w:pStyle w:val="jq"/>
        <w:rPr>
          <w:b w:val="0"/>
        </w:rPr>
      </w:pPr>
      <w:r>
        <w:rPr>
          <w:rFonts w:hint="eastAsia"/>
        </w:rPr>
        <w:t>第一步</w:t>
      </w:r>
      <w:r>
        <w:t>：</w:t>
      </w:r>
      <w:r>
        <w:rPr>
          <w:rFonts w:hint="eastAsia"/>
          <w:b w:val="0"/>
          <w:bCs/>
        </w:rPr>
        <w:t>使用人</w:t>
      </w:r>
      <w:r>
        <w:rPr>
          <w:b w:val="0"/>
        </w:rPr>
        <w:t>点击</w:t>
      </w:r>
      <w:r>
        <w:rPr>
          <w:rStyle w:val="jq3"/>
          <w:rFonts w:ascii="Times New Roman" w:hAnsi="Times New Roman"/>
          <w:b w:val="0"/>
        </w:rPr>
        <w:t>我要建账</w:t>
      </w:r>
      <w:r>
        <w:rPr>
          <w:b w:val="0"/>
        </w:rPr>
        <w:t>，进入验收上账列表界面，如下图</w:t>
      </w:r>
      <w:r>
        <w:rPr>
          <w:rFonts w:hint="eastAsia"/>
          <w:b w:val="0"/>
        </w:rPr>
        <w:t>。</w:t>
      </w:r>
    </w:p>
    <w:p w:rsidR="006C7D28" w:rsidRDefault="006C7D28" w:rsidP="006C7D28">
      <w:pPr>
        <w:pStyle w:val="jq"/>
        <w:rPr>
          <w:b w:val="0"/>
        </w:rPr>
      </w:pPr>
      <w:r>
        <w:rPr>
          <w:noProof/>
        </w:rPr>
        <w:drawing>
          <wp:inline distT="0" distB="0" distL="0" distR="0">
            <wp:extent cx="5267325" cy="1781175"/>
            <wp:effectExtent l="19050" t="0" r="9525" b="0"/>
            <wp:docPr id="2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811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28" w:rsidRDefault="006C7D28" w:rsidP="006C7D28">
      <w:pPr>
        <w:pStyle w:val="jq4"/>
        <w:numPr>
          <w:ilvl w:val="0"/>
          <w:numId w:val="2"/>
        </w:numPr>
      </w:pPr>
      <w:r>
        <w:t>验收上账列表</w:t>
      </w:r>
    </w:p>
    <w:p w:rsidR="006C7D28" w:rsidRDefault="006C7D28" w:rsidP="006C7D28">
      <w:pPr>
        <w:pStyle w:val="jq"/>
        <w:spacing w:line="360" w:lineRule="auto"/>
        <w:ind w:firstLineChars="74" w:firstLine="156"/>
        <w:rPr>
          <w:rFonts w:ascii="Times New Roman" w:hAnsi="Times New Roman"/>
        </w:rPr>
      </w:pPr>
      <w:r>
        <w:rPr>
          <w:rFonts w:ascii="Times New Roman" w:hAnsi="Times New Roman"/>
        </w:rPr>
        <w:t>第二步：</w:t>
      </w:r>
      <w:r>
        <w:rPr>
          <w:rFonts w:ascii="Times New Roman" w:hAnsi="Times New Roman"/>
          <w:b w:val="0"/>
        </w:rPr>
        <w:t>点击</w:t>
      </w:r>
      <w:r>
        <w:rPr>
          <w:rStyle w:val="jq3"/>
          <w:b w:val="0"/>
        </w:rPr>
        <w:t>申请建账</w:t>
      </w:r>
      <w:r>
        <w:rPr>
          <w:rFonts w:ascii="Times New Roman" w:hAnsi="Times New Roman"/>
          <w:b w:val="0"/>
          <w:bCs/>
        </w:rPr>
        <w:t>，进入验收上账申请界面，如下图</w:t>
      </w:r>
      <w:r>
        <w:rPr>
          <w:rFonts w:ascii="Times New Roman" w:hAnsi="Times New Roman" w:hint="eastAsia"/>
          <w:b w:val="0"/>
          <w:bCs/>
        </w:rPr>
        <w:t>。</w:t>
      </w:r>
    </w:p>
    <w:p w:rsidR="006C7D28" w:rsidRDefault="006C7D28" w:rsidP="006C7D28">
      <w:pPr>
        <w:pStyle w:val="jq40"/>
        <w:ind w:firstLine="0"/>
        <w:jc w:val="both"/>
      </w:pPr>
      <w:r>
        <w:rPr>
          <w:noProof/>
        </w:rPr>
        <w:lastRenderedPageBreak/>
        <w:drawing>
          <wp:inline distT="0" distB="0" distL="0" distR="0">
            <wp:extent cx="5267325" cy="2647950"/>
            <wp:effectExtent l="19050" t="0" r="9525" b="0"/>
            <wp:docPr id="3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47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28" w:rsidRDefault="006C7D28" w:rsidP="006C7D28">
      <w:pPr>
        <w:pStyle w:val="jq4"/>
        <w:numPr>
          <w:ilvl w:val="0"/>
          <w:numId w:val="2"/>
        </w:numPr>
      </w:pPr>
      <w:r>
        <w:rPr>
          <w:rFonts w:hint="eastAsia"/>
        </w:rPr>
        <w:t>验收上</w:t>
      </w:r>
      <w:r>
        <w:t>账申请</w:t>
      </w:r>
    </w:p>
    <w:p w:rsidR="006C7D28" w:rsidRDefault="006C7D28" w:rsidP="006C7D28">
      <w:pPr>
        <w:spacing w:line="360" w:lineRule="auto"/>
        <w:ind w:firstLine="420"/>
      </w:pPr>
      <w:r>
        <w:rPr>
          <w:b/>
        </w:rPr>
        <w:t>第三步：</w:t>
      </w:r>
      <w:r>
        <w:t>填写验收上账申请单</w:t>
      </w:r>
      <w:r>
        <w:t>-</w:t>
      </w:r>
      <w:r>
        <w:t>基本情况，一定要根据发票等材料信息及实际情况认真填写</w:t>
      </w:r>
      <w:r>
        <w:rPr>
          <w:rFonts w:hint="eastAsia"/>
        </w:rPr>
        <w:t>，如下图：</w:t>
      </w:r>
    </w:p>
    <w:p w:rsidR="006C7D28" w:rsidRDefault="006C7D28" w:rsidP="006C7D28">
      <w:pPr>
        <w:pStyle w:val="jq4"/>
        <w:numPr>
          <w:ilvl w:val="0"/>
          <w:numId w:val="0"/>
        </w:numPr>
        <w:jc w:val="both"/>
      </w:pPr>
      <w:r>
        <w:rPr>
          <w:noProof/>
        </w:rPr>
        <w:drawing>
          <wp:inline distT="0" distB="0" distL="0" distR="0">
            <wp:extent cx="5276850" cy="1619250"/>
            <wp:effectExtent l="19050" t="0" r="0" b="0"/>
            <wp:docPr id="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192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28" w:rsidRDefault="006C7D28" w:rsidP="006C7D28">
      <w:pPr>
        <w:pStyle w:val="jq4"/>
        <w:numPr>
          <w:ilvl w:val="0"/>
          <w:numId w:val="2"/>
        </w:numPr>
      </w:pPr>
      <w:r>
        <w:t>验收上账申请单基本情况</w:t>
      </w:r>
    </w:p>
    <w:p w:rsidR="006C7D28" w:rsidRDefault="006C7D28" w:rsidP="006C7D28">
      <w:pPr>
        <w:rPr>
          <w:b/>
        </w:rPr>
      </w:pPr>
      <w:r>
        <w:rPr>
          <w:b/>
        </w:rPr>
        <w:t>填写说明：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带</w:t>
      </w:r>
      <w:r>
        <w:rPr>
          <w:rFonts w:ascii="宋体" w:hAnsi="宋体"/>
          <w:color w:val="FF0000"/>
          <w:szCs w:val="21"/>
        </w:rPr>
        <w:t>*</w:t>
      </w:r>
      <w:r>
        <w:rPr>
          <w:rFonts w:ascii="宋体" w:hAnsi="宋体"/>
          <w:szCs w:val="21"/>
        </w:rPr>
        <w:t>的项为必须填写的项。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申请人：</w:t>
      </w:r>
      <w:r>
        <w:rPr>
          <w:rFonts w:ascii="宋体" w:hAnsi="宋体"/>
          <w:szCs w:val="21"/>
        </w:rPr>
        <w:t>会根据验收上账申请人姓名自动带出。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建账部门：</w:t>
      </w:r>
      <w:r>
        <w:rPr>
          <w:rFonts w:ascii="宋体" w:hAnsi="宋体" w:hint="eastAsia"/>
          <w:bCs/>
          <w:szCs w:val="21"/>
        </w:rPr>
        <w:t>根据实际申报单位选择对应部门。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供货商：</w:t>
      </w:r>
      <w:r>
        <w:rPr>
          <w:rFonts w:ascii="宋体" w:hAnsi="宋体"/>
          <w:szCs w:val="21"/>
        </w:rPr>
        <w:t>请根据发票中的供货商信息，填写供货商名称。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采购经办人：</w:t>
      </w:r>
      <w:r>
        <w:rPr>
          <w:rFonts w:ascii="宋体" w:hAnsi="宋体"/>
          <w:szCs w:val="21"/>
        </w:rPr>
        <w:t>一般都会默认为当前的业务申请人，可以根据实际修改。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供货商联系方式、资产归属、记账日期、验收</w:t>
      </w:r>
      <w:r>
        <w:rPr>
          <w:rFonts w:ascii="宋体" w:hAnsi="宋体" w:hint="eastAsia"/>
          <w:b/>
          <w:szCs w:val="21"/>
        </w:rPr>
        <w:t>代表、验收专家</w:t>
      </w:r>
      <w:r>
        <w:rPr>
          <w:rFonts w:ascii="宋体" w:hAnsi="宋体"/>
          <w:b/>
          <w:szCs w:val="21"/>
        </w:rPr>
        <w:t>、发票号</w:t>
      </w:r>
      <w:r>
        <w:rPr>
          <w:rFonts w:ascii="宋体" w:hAnsi="宋体"/>
          <w:szCs w:val="21"/>
        </w:rPr>
        <w:t>以及</w:t>
      </w:r>
      <w:r>
        <w:rPr>
          <w:rFonts w:ascii="宋体" w:hAnsi="宋体"/>
          <w:b/>
          <w:szCs w:val="21"/>
        </w:rPr>
        <w:t>项目经费</w:t>
      </w:r>
      <w:r>
        <w:rPr>
          <w:rFonts w:ascii="宋体" w:hAnsi="宋体"/>
          <w:szCs w:val="21"/>
        </w:rPr>
        <w:t>，请根据实际情况填写或选择。</w:t>
      </w:r>
    </w:p>
    <w:p w:rsidR="006C7D28" w:rsidRDefault="006C7D28" w:rsidP="006C7D28">
      <w:pPr>
        <w:pStyle w:val="jq"/>
        <w:numPr>
          <w:ilvl w:val="0"/>
          <w:numId w:val="3"/>
        </w:numPr>
        <w:rPr>
          <w:b w:val="0"/>
        </w:rPr>
      </w:pPr>
      <w:r>
        <w:rPr>
          <w:b w:val="0"/>
        </w:rPr>
        <w:t>如果没有合同，则</w:t>
      </w:r>
      <w:r>
        <w:t>是否有合同</w:t>
      </w:r>
      <w:r>
        <w:rPr>
          <w:b w:val="0"/>
        </w:rPr>
        <w:t>置为否，如果签有合同，则</w:t>
      </w:r>
      <w:r>
        <w:t>是否有合同</w:t>
      </w:r>
      <w:r>
        <w:rPr>
          <w:b w:val="0"/>
        </w:rPr>
        <w:t>置为是，</w:t>
      </w:r>
      <w:r>
        <w:rPr>
          <w:rFonts w:hint="eastAsia"/>
          <w:b w:val="0"/>
        </w:rPr>
        <w:t>同时</w:t>
      </w:r>
      <w:r>
        <w:rPr>
          <w:b w:val="0"/>
        </w:rPr>
        <w:t>可以填写合同号和合同日期</w:t>
      </w:r>
      <w:r>
        <w:rPr>
          <w:rFonts w:hint="eastAsia"/>
          <w:b w:val="0"/>
        </w:rPr>
        <w:t>。</w:t>
      </w:r>
    </w:p>
    <w:p w:rsidR="006C7D28" w:rsidRDefault="006C7D28" w:rsidP="006C7D28">
      <w:pPr>
        <w:pStyle w:val="jq"/>
        <w:spacing w:line="360" w:lineRule="auto"/>
        <w:ind w:firstLine="397"/>
        <w:rPr>
          <w:b w:val="0"/>
        </w:rPr>
      </w:pPr>
      <w:r>
        <w:t>第四步：</w:t>
      </w:r>
      <w:r>
        <w:rPr>
          <w:b w:val="0"/>
        </w:rPr>
        <w:t>点击</w:t>
      </w:r>
      <w:r>
        <w:rPr>
          <w:rStyle w:val="jq3"/>
          <w:b w:val="0"/>
        </w:rPr>
        <w:t>添加资产</w:t>
      </w:r>
      <w:r>
        <w:rPr>
          <w:b w:val="0"/>
        </w:rPr>
        <w:t>，可以看到添加资产-选择资产分类界面</w:t>
      </w:r>
      <w:r>
        <w:rPr>
          <w:rFonts w:hint="eastAsia"/>
          <w:b w:val="0"/>
        </w:rPr>
        <w:t>,可以</w:t>
      </w:r>
      <w:r>
        <w:rPr>
          <w:b w:val="0"/>
        </w:rPr>
        <w:t>直接输入</w:t>
      </w:r>
      <w:r>
        <w:rPr>
          <w:rFonts w:hint="eastAsia"/>
          <w:b w:val="0"/>
        </w:rPr>
        <w:t>资产</w:t>
      </w:r>
      <w:r>
        <w:rPr>
          <w:b w:val="0"/>
        </w:rPr>
        <w:t>名称</w:t>
      </w:r>
      <w:r>
        <w:rPr>
          <w:b w:val="0"/>
        </w:rPr>
        <w:lastRenderedPageBreak/>
        <w:t>进行查询，或按照树形逐级选择，</w:t>
      </w:r>
      <w:r>
        <w:rPr>
          <w:rFonts w:hint="eastAsia"/>
          <w:b w:val="0"/>
        </w:rPr>
        <w:t>如下图。</w:t>
      </w:r>
    </w:p>
    <w:p w:rsidR="006C7D28" w:rsidRDefault="006C7D28" w:rsidP="006C7D28">
      <w:pPr>
        <w:pStyle w:val="jq40"/>
        <w:ind w:firstLine="0"/>
        <w:jc w:val="both"/>
        <w:rPr>
          <w:b/>
        </w:rPr>
      </w:pPr>
      <w:r>
        <w:rPr>
          <w:noProof/>
        </w:rPr>
        <w:drawing>
          <wp:inline distT="0" distB="0" distL="0" distR="0">
            <wp:extent cx="5267325" cy="1819275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19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28" w:rsidRDefault="006C7D28" w:rsidP="006C7D28">
      <w:pPr>
        <w:pStyle w:val="jq4"/>
        <w:numPr>
          <w:ilvl w:val="0"/>
          <w:numId w:val="2"/>
        </w:numPr>
      </w:pPr>
      <w:r>
        <w:rPr>
          <w:rFonts w:hint="eastAsia"/>
        </w:rPr>
        <w:t>添加</w:t>
      </w:r>
      <w:r>
        <w:t>资产</w:t>
      </w:r>
      <w:r>
        <w:rPr>
          <w:rFonts w:hint="eastAsia"/>
        </w:rPr>
        <w:t>-</w:t>
      </w:r>
      <w:r>
        <w:t>选择资产分类</w:t>
      </w:r>
    </w:p>
    <w:p w:rsidR="006C7D28" w:rsidRDefault="006C7D28" w:rsidP="006C7D28">
      <w:pPr>
        <w:pStyle w:val="jq"/>
        <w:spacing w:line="360" w:lineRule="auto"/>
        <w:ind w:firstLine="420"/>
      </w:pPr>
      <w:r>
        <w:rPr>
          <w:rFonts w:hint="eastAsia"/>
        </w:rPr>
        <w:t>第</w:t>
      </w:r>
      <w:r>
        <w:t>五步：</w:t>
      </w:r>
      <w:r>
        <w:rPr>
          <w:b w:val="0"/>
        </w:rPr>
        <w:t>在</w:t>
      </w:r>
      <w:r>
        <w:rPr>
          <w:rFonts w:hint="eastAsia"/>
          <w:b w:val="0"/>
        </w:rPr>
        <w:t>资产</w:t>
      </w:r>
      <w:r>
        <w:rPr>
          <w:b w:val="0"/>
        </w:rPr>
        <w:t>分类</w:t>
      </w:r>
      <w:r>
        <w:rPr>
          <w:rFonts w:hint="eastAsia"/>
          <w:b w:val="0"/>
        </w:rPr>
        <w:t>填写</w:t>
      </w:r>
      <w:r>
        <w:rPr>
          <w:b w:val="0"/>
        </w:rPr>
        <w:t>完成后，</w:t>
      </w:r>
      <w:r>
        <w:rPr>
          <w:rFonts w:hint="eastAsia"/>
          <w:b w:val="0"/>
        </w:rPr>
        <w:t>根据实际</w:t>
      </w:r>
      <w:r>
        <w:rPr>
          <w:b w:val="0"/>
        </w:rPr>
        <w:t>情况</w:t>
      </w:r>
      <w:r>
        <w:rPr>
          <w:rFonts w:hint="eastAsia"/>
          <w:b w:val="0"/>
        </w:rPr>
        <w:t>完善资产卡片</w:t>
      </w:r>
      <w:r>
        <w:rPr>
          <w:b w:val="0"/>
        </w:rPr>
        <w:t>的基本信息</w:t>
      </w:r>
      <w:r>
        <w:rPr>
          <w:rFonts w:hint="eastAsia"/>
          <w:b w:val="0"/>
        </w:rPr>
        <w:t>、</w:t>
      </w:r>
      <w:r>
        <w:rPr>
          <w:b w:val="0"/>
        </w:rPr>
        <w:t>取得</w:t>
      </w:r>
      <w:r>
        <w:rPr>
          <w:rFonts w:hint="eastAsia"/>
          <w:b w:val="0"/>
        </w:rPr>
        <w:t>信息并</w:t>
      </w:r>
      <w:r>
        <w:rPr>
          <w:b w:val="0"/>
        </w:rPr>
        <w:t>添加</w:t>
      </w:r>
      <w:r>
        <w:rPr>
          <w:rFonts w:hint="eastAsia"/>
          <w:b w:val="0"/>
        </w:rPr>
        <w:t>资产</w:t>
      </w:r>
      <w:r>
        <w:rPr>
          <w:b w:val="0"/>
        </w:rPr>
        <w:t>照片及附件</w:t>
      </w:r>
      <w:r>
        <w:rPr>
          <w:rFonts w:hint="eastAsia"/>
          <w:b w:val="0"/>
        </w:rPr>
        <w:t>，需要</w:t>
      </w:r>
      <w:r>
        <w:rPr>
          <w:b w:val="0"/>
        </w:rPr>
        <w:t>注意的是</w:t>
      </w:r>
      <w:r>
        <w:rPr>
          <w:rFonts w:hint="eastAsia"/>
          <w:b w:val="0"/>
        </w:rPr>
        <w:t>仪器</w:t>
      </w:r>
      <w:r>
        <w:rPr>
          <w:b w:val="0"/>
        </w:rPr>
        <w:t>设备与家具用具类卡片，</w:t>
      </w:r>
      <w:r>
        <w:rPr>
          <w:rFonts w:hint="eastAsia"/>
          <w:b w:val="0"/>
        </w:rPr>
        <w:t>举例</w:t>
      </w:r>
      <w:r>
        <w:rPr>
          <w:b w:val="0"/>
        </w:rPr>
        <w:t>具体说明如下</w:t>
      </w:r>
      <w:r>
        <w:rPr>
          <w:rFonts w:hint="eastAsia"/>
          <w:b w:val="0"/>
        </w:rPr>
        <w:t>。</w:t>
      </w:r>
    </w:p>
    <w:p w:rsidR="006C7D28" w:rsidRDefault="006C7D28" w:rsidP="006C7D28">
      <w:pPr>
        <w:spacing w:line="360" w:lineRule="auto"/>
        <w:ind w:firstLine="420"/>
      </w:pPr>
      <w:r>
        <w:rPr>
          <w:rFonts w:hint="eastAsia"/>
          <w:b/>
        </w:rPr>
        <w:t>例</w:t>
      </w:r>
      <w:r>
        <w:rPr>
          <w:b/>
        </w:rPr>
        <w:t>：</w:t>
      </w:r>
      <w:r>
        <w:rPr>
          <w:rFonts w:hint="eastAsia"/>
        </w:rPr>
        <w:t>选择资产</w:t>
      </w:r>
      <w:r>
        <w:t>分类</w:t>
      </w:r>
      <w:r>
        <w:rPr>
          <w:rFonts w:hint="eastAsia"/>
        </w:rPr>
        <w:t>：小型</w:t>
      </w:r>
      <w:r>
        <w:t>电子计算机</w:t>
      </w:r>
      <w:r>
        <w:rPr>
          <w:rFonts w:hint="eastAsia"/>
        </w:rPr>
        <w:t>，</w:t>
      </w:r>
      <w:r>
        <w:t>如下图</w:t>
      </w:r>
      <w:r>
        <w:rPr>
          <w:rFonts w:hint="eastAsia"/>
        </w:rPr>
        <w:t>。</w:t>
      </w:r>
    </w:p>
    <w:p w:rsidR="006C7D28" w:rsidRDefault="006C7D28" w:rsidP="006C7D28">
      <w:pPr>
        <w:pStyle w:val="jq40"/>
        <w:ind w:firstLine="0"/>
        <w:jc w:val="both"/>
      </w:pPr>
      <w:r>
        <w:rPr>
          <w:noProof/>
        </w:rPr>
        <w:drawing>
          <wp:inline distT="0" distB="0" distL="0" distR="0">
            <wp:extent cx="5276850" cy="1590675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906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28" w:rsidRDefault="006C7D28" w:rsidP="006C7D28">
      <w:pPr>
        <w:pStyle w:val="jq4"/>
        <w:numPr>
          <w:ilvl w:val="0"/>
          <w:numId w:val="2"/>
        </w:numPr>
      </w:pPr>
      <w:r>
        <w:rPr>
          <w:rFonts w:hint="eastAsia"/>
        </w:rPr>
        <w:t>验收上账</w:t>
      </w:r>
      <w:r>
        <w:t>资产</w:t>
      </w:r>
      <w:r>
        <w:rPr>
          <w:rFonts w:hint="eastAsia"/>
        </w:rPr>
        <w:t>卡片</w:t>
      </w:r>
      <w:r>
        <w:t>完善页面</w:t>
      </w:r>
      <w:r>
        <w:rPr>
          <w:rFonts w:hint="eastAsia"/>
        </w:rPr>
        <w:t>-</w:t>
      </w:r>
      <w:r>
        <w:t>基本信息</w:t>
      </w:r>
    </w:p>
    <w:p w:rsidR="006C7D28" w:rsidRDefault="006C7D28" w:rsidP="006C7D28">
      <w:r>
        <w:rPr>
          <w:b/>
        </w:rPr>
        <w:t>填写说明：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带</w:t>
      </w:r>
      <w:r>
        <w:rPr>
          <w:rFonts w:ascii="Times New Roman" w:hAnsi="Times New Roman"/>
          <w:color w:val="FF0000"/>
          <w:szCs w:val="21"/>
        </w:rPr>
        <w:t>*</w:t>
      </w:r>
      <w:r>
        <w:rPr>
          <w:rFonts w:ascii="Times New Roman" w:hAnsi="Times New Roman"/>
          <w:szCs w:val="21"/>
        </w:rPr>
        <w:t>号的为必填信息</w:t>
      </w:r>
      <w:r>
        <w:rPr>
          <w:rFonts w:ascii="Times New Roman" w:hAnsi="Times New Roman" w:hint="eastAsia"/>
          <w:szCs w:val="21"/>
        </w:rPr>
        <w:t>。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资产名称、</w:t>
      </w:r>
      <w:r>
        <w:rPr>
          <w:rFonts w:ascii="Times New Roman" w:hAnsi="Times New Roman"/>
          <w:b/>
        </w:rPr>
        <w:t>计量</w:t>
      </w:r>
      <w:r>
        <w:rPr>
          <w:rFonts w:ascii="Times New Roman" w:hAnsi="Times New Roman" w:hint="eastAsia"/>
          <w:b/>
        </w:rPr>
        <w:t>单位</w:t>
      </w:r>
      <w:r>
        <w:rPr>
          <w:rFonts w:ascii="Times New Roman" w:hAnsi="Times New Roman"/>
          <w:b/>
        </w:rPr>
        <w:t>、使用状况</w:t>
      </w:r>
      <w:r>
        <w:rPr>
          <w:rFonts w:ascii="Times New Roman" w:hAnsi="Times New Roman" w:hint="eastAsia"/>
          <w:b/>
        </w:rPr>
        <w:t>：</w:t>
      </w:r>
      <w:r>
        <w:rPr>
          <w:rFonts w:ascii="Times New Roman" w:hAnsi="Times New Roman"/>
        </w:rPr>
        <w:t>在选择行业分类后自动带出，可修改</w:t>
      </w:r>
      <w:r>
        <w:rPr>
          <w:rFonts w:ascii="Times New Roman" w:hAnsi="Times New Roman" w:hint="eastAsia"/>
        </w:rPr>
        <w:t>。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规格</w:t>
      </w:r>
      <w:r>
        <w:rPr>
          <w:rFonts w:ascii="Times New Roman" w:hAnsi="Times New Roman"/>
          <w:b/>
        </w:rPr>
        <w:t>型号、设备用途、品牌</w:t>
      </w:r>
      <w:r>
        <w:rPr>
          <w:rFonts w:ascii="Times New Roman" w:hAnsi="Times New Roman" w:hint="eastAsia"/>
          <w:b/>
        </w:rPr>
        <w:t>：</w:t>
      </w:r>
      <w:r>
        <w:rPr>
          <w:rFonts w:ascii="宋体" w:hAnsi="宋体"/>
          <w:szCs w:val="21"/>
        </w:rPr>
        <w:t>根据实际情况填写或选择</w:t>
      </w:r>
      <w:r>
        <w:rPr>
          <w:rFonts w:ascii="宋体" w:hAnsi="宋体" w:hint="eastAsia"/>
          <w:szCs w:val="21"/>
        </w:rPr>
        <w:t>。</w:t>
      </w:r>
    </w:p>
    <w:p w:rsidR="006C7D28" w:rsidRDefault="006C7D28" w:rsidP="006C7D28">
      <w:pPr>
        <w:pStyle w:val="jq40"/>
        <w:ind w:firstLine="0"/>
        <w:jc w:val="both"/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5276850" cy="3095625"/>
            <wp:effectExtent l="19050" t="0" r="0" b="0"/>
            <wp:docPr id="7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956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28" w:rsidRDefault="006C7D28" w:rsidP="006C7D28">
      <w:pPr>
        <w:pStyle w:val="jq4"/>
        <w:numPr>
          <w:ilvl w:val="0"/>
          <w:numId w:val="2"/>
        </w:numPr>
      </w:pPr>
      <w:r>
        <w:rPr>
          <w:rFonts w:hint="eastAsia"/>
        </w:rPr>
        <w:t>验收上账</w:t>
      </w:r>
      <w:r>
        <w:t>资产</w:t>
      </w:r>
      <w:r>
        <w:rPr>
          <w:rFonts w:hint="eastAsia"/>
        </w:rPr>
        <w:t>卡片</w:t>
      </w:r>
      <w:r>
        <w:t>完善页面</w:t>
      </w:r>
      <w:r>
        <w:rPr>
          <w:rFonts w:hint="eastAsia"/>
        </w:rPr>
        <w:t>-</w:t>
      </w:r>
      <w:r>
        <w:rPr>
          <w:rFonts w:hint="eastAsia"/>
        </w:rPr>
        <w:t>取得</w:t>
      </w:r>
      <w:r>
        <w:t>信息</w:t>
      </w:r>
    </w:p>
    <w:p w:rsidR="006C7D28" w:rsidRDefault="006C7D28" w:rsidP="006C7D28">
      <w:r>
        <w:rPr>
          <w:b/>
        </w:rPr>
        <w:t>填写说明：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带</w:t>
      </w:r>
      <w:r>
        <w:rPr>
          <w:rFonts w:ascii="Times New Roman" w:hAnsi="Times New Roman"/>
          <w:color w:val="FF0000"/>
          <w:szCs w:val="21"/>
        </w:rPr>
        <w:t>*</w:t>
      </w:r>
      <w:r>
        <w:rPr>
          <w:rFonts w:ascii="Times New Roman" w:hAnsi="Times New Roman"/>
          <w:szCs w:val="21"/>
        </w:rPr>
        <w:t>号的为必填信息</w:t>
      </w:r>
      <w:r>
        <w:rPr>
          <w:rFonts w:ascii="Times New Roman" w:hAnsi="Times New Roman" w:hint="eastAsia"/>
          <w:szCs w:val="21"/>
        </w:rPr>
        <w:t>。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取得</w:t>
      </w:r>
      <w:r>
        <w:rPr>
          <w:rFonts w:ascii="Times New Roman" w:hAnsi="Times New Roman"/>
          <w:b/>
        </w:rPr>
        <w:t>方式</w:t>
      </w:r>
      <w:r>
        <w:rPr>
          <w:rFonts w:ascii="Times New Roman" w:hAnsi="Times New Roman" w:hint="eastAsia"/>
          <w:b/>
        </w:rPr>
        <w:t>、取得日期</w:t>
      </w:r>
      <w:r>
        <w:rPr>
          <w:rFonts w:ascii="Times New Roman" w:hAnsi="Times New Roman"/>
          <w:b/>
        </w:rPr>
        <w:t>、</w:t>
      </w:r>
      <w:r>
        <w:rPr>
          <w:rFonts w:ascii="Times New Roman" w:hAnsi="Times New Roman" w:hint="eastAsia"/>
          <w:b/>
        </w:rPr>
        <w:t>价值</w:t>
      </w:r>
      <w:r>
        <w:rPr>
          <w:rFonts w:ascii="Times New Roman" w:hAnsi="Times New Roman"/>
          <w:b/>
        </w:rPr>
        <w:t>类型、国别码</w:t>
      </w:r>
      <w:r>
        <w:rPr>
          <w:rFonts w:ascii="Times New Roman" w:hAnsi="Times New Roman" w:hint="eastAsia"/>
          <w:b/>
        </w:rPr>
        <w:t>：</w:t>
      </w:r>
      <w:r>
        <w:rPr>
          <w:rFonts w:ascii="Times New Roman" w:hAnsi="Times New Roman"/>
        </w:rPr>
        <w:t>在选择行业分类后自动带出，可修</w:t>
      </w:r>
      <w:r>
        <w:rPr>
          <w:rFonts w:ascii="Times New Roman" w:hAnsi="Times New Roman" w:hint="eastAsia"/>
        </w:rPr>
        <w:t>改</w:t>
      </w:r>
      <w:r>
        <w:rPr>
          <w:rFonts w:ascii="Times New Roman" w:hAnsi="Times New Roman"/>
        </w:rPr>
        <w:t>。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Times New Roman" w:hAnsi="Times New Roman"/>
        </w:rPr>
      </w:pPr>
      <w:r>
        <w:rPr>
          <w:rFonts w:hint="eastAsia"/>
          <w:b/>
        </w:rPr>
        <w:t>海关</w:t>
      </w:r>
      <w:r>
        <w:rPr>
          <w:b/>
        </w:rPr>
        <w:t>监管：</w:t>
      </w:r>
      <w:r>
        <w:rPr>
          <w:rFonts w:hint="eastAsia"/>
        </w:rPr>
        <w:t>如果</w:t>
      </w:r>
      <w:r>
        <w:t>该资产</w:t>
      </w:r>
      <w:r>
        <w:rPr>
          <w:rFonts w:hint="eastAsia"/>
        </w:rPr>
        <w:t>不是</w:t>
      </w:r>
      <w:r>
        <w:t>进口设备，则</w:t>
      </w:r>
      <w:r>
        <w:rPr>
          <w:rFonts w:ascii="宋体" w:hAnsi="宋体" w:hint="eastAsia"/>
          <w:b/>
          <w:bCs/>
        </w:rPr>
        <w:t>海关监管</w:t>
      </w:r>
      <w:r>
        <w:t>置为否，如果</w:t>
      </w:r>
      <w:r>
        <w:rPr>
          <w:rFonts w:hint="eastAsia"/>
        </w:rPr>
        <w:t>该资产</w:t>
      </w:r>
      <w:r>
        <w:t>卡片为进口设备，</w:t>
      </w:r>
      <w:r>
        <w:rPr>
          <w:bCs/>
        </w:rPr>
        <w:t>则</w:t>
      </w:r>
      <w:r>
        <w:rPr>
          <w:rFonts w:hint="eastAsia"/>
          <w:b/>
        </w:rPr>
        <w:t>海关</w:t>
      </w:r>
      <w:r>
        <w:rPr>
          <w:b/>
        </w:rPr>
        <w:t>监管</w:t>
      </w:r>
      <w:r>
        <w:t>置为是，</w:t>
      </w:r>
      <w:r>
        <w:rPr>
          <w:rFonts w:hint="eastAsia"/>
        </w:rPr>
        <w:t>同时</w:t>
      </w:r>
      <w:r>
        <w:t>可以</w:t>
      </w:r>
      <w:r>
        <w:rPr>
          <w:rFonts w:hint="eastAsia"/>
        </w:rPr>
        <w:t>根据</w:t>
      </w:r>
      <w:r>
        <w:t>实际情况填写</w:t>
      </w:r>
      <w:r>
        <w:rPr>
          <w:rFonts w:hint="eastAsia"/>
        </w:rPr>
        <w:t>或</w:t>
      </w:r>
      <w:r>
        <w:t>选择</w:t>
      </w:r>
      <w:r>
        <w:rPr>
          <w:rFonts w:hint="eastAsia"/>
        </w:rPr>
        <w:t>如图</w:t>
      </w:r>
      <w:r>
        <w:t>征免税证明编号</w:t>
      </w:r>
      <w:r>
        <w:rPr>
          <w:rFonts w:hint="eastAsia"/>
        </w:rPr>
        <w:t>、</w:t>
      </w:r>
      <w:r>
        <w:t>征免税证明</w:t>
      </w:r>
      <w:r>
        <w:rPr>
          <w:rFonts w:hint="eastAsia"/>
        </w:rPr>
        <w:t>序号</w:t>
      </w:r>
      <w:r>
        <w:t>等</w:t>
      </w:r>
      <w:r>
        <w:rPr>
          <w:rFonts w:hint="eastAsia"/>
        </w:rPr>
        <w:t>字段。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扩展</w:t>
      </w:r>
      <w:r>
        <w:rPr>
          <w:rFonts w:ascii="Times New Roman" w:hAnsi="Times New Roman"/>
          <w:b/>
        </w:rPr>
        <w:t>字段：</w:t>
      </w:r>
      <w:r>
        <w:rPr>
          <w:rFonts w:ascii="Times New Roman" w:hAnsi="Times New Roman"/>
        </w:rPr>
        <w:t>备注中可填写对该资产卡片的备注信息</w:t>
      </w:r>
      <w:r>
        <w:rPr>
          <w:rFonts w:ascii="Times New Roman" w:hAnsi="Times New Roman" w:hint="eastAsia"/>
        </w:rPr>
        <w:t>。</w:t>
      </w:r>
    </w:p>
    <w:p w:rsidR="006C7D28" w:rsidRDefault="006C7D28" w:rsidP="006C7D28">
      <w:pPr>
        <w:pStyle w:val="jq40"/>
        <w:ind w:firstLine="0"/>
        <w:jc w:val="both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>
            <wp:extent cx="5276850" cy="1895475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95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28" w:rsidRDefault="006C7D28" w:rsidP="006C7D28">
      <w:pPr>
        <w:pStyle w:val="jq4"/>
        <w:numPr>
          <w:ilvl w:val="0"/>
          <w:numId w:val="2"/>
        </w:numPr>
      </w:pPr>
      <w:r>
        <w:rPr>
          <w:rFonts w:hint="eastAsia"/>
        </w:rPr>
        <w:t>验收上账</w:t>
      </w:r>
      <w:r>
        <w:t>资产</w:t>
      </w:r>
      <w:r>
        <w:rPr>
          <w:rFonts w:hint="eastAsia"/>
        </w:rPr>
        <w:t>卡片</w:t>
      </w:r>
      <w:r>
        <w:t>完善页面</w:t>
      </w:r>
      <w:r>
        <w:rPr>
          <w:rFonts w:hint="eastAsia"/>
        </w:rPr>
        <w:t>-</w:t>
      </w:r>
      <w:r>
        <w:rPr>
          <w:rFonts w:hint="eastAsia"/>
        </w:rPr>
        <w:t>领用</w:t>
      </w:r>
      <w:r>
        <w:t>信息</w:t>
      </w:r>
    </w:p>
    <w:p w:rsidR="006C7D28" w:rsidRDefault="006C7D28" w:rsidP="006C7D28">
      <w:pPr>
        <w:rPr>
          <w:b/>
        </w:rPr>
      </w:pPr>
      <w:r>
        <w:rPr>
          <w:b/>
        </w:rPr>
        <w:t>填写说明：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宋体" w:hAnsi="宋体"/>
          <w:szCs w:val="21"/>
        </w:rPr>
      </w:pPr>
      <w:r>
        <w:rPr>
          <w:rFonts w:ascii="Times New Roman" w:hAnsi="Times New Roman"/>
        </w:rPr>
        <w:t>可</w:t>
      </w:r>
      <w:r>
        <w:rPr>
          <w:rFonts w:ascii="Times New Roman" w:hAnsi="Times New Roman" w:hint="eastAsia"/>
        </w:rPr>
        <w:t>点击</w:t>
      </w:r>
      <w:r>
        <w:rPr>
          <w:rStyle w:val="jq3"/>
        </w:rPr>
        <w:t>添加领用信息</w:t>
      </w:r>
      <w:r>
        <w:rPr>
          <w:rFonts w:ascii="Times New Roman" w:hAnsi="Times New Roman" w:hint="eastAsia"/>
        </w:rPr>
        <w:t>按钮</w:t>
      </w:r>
      <w:r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>批量</w:t>
      </w:r>
      <w:r>
        <w:rPr>
          <w:rFonts w:ascii="Times New Roman" w:hAnsi="Times New Roman"/>
        </w:rPr>
        <w:t>添加领用信息。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宋体" w:hAnsi="宋体"/>
          <w:szCs w:val="21"/>
        </w:rPr>
      </w:pPr>
      <w:r>
        <w:rPr>
          <w:rFonts w:ascii="Times New Roman" w:hAnsi="Times New Roman" w:hint="eastAsia"/>
          <w:b/>
          <w:szCs w:val="21"/>
        </w:rPr>
        <w:t>数量</w:t>
      </w:r>
      <w:r>
        <w:rPr>
          <w:rFonts w:ascii="Times New Roman" w:hAnsi="Times New Roman"/>
          <w:b/>
          <w:szCs w:val="21"/>
        </w:rPr>
        <w:t>、使用人、使用部门、存放地</w:t>
      </w:r>
      <w:r>
        <w:rPr>
          <w:rFonts w:ascii="Times New Roman" w:hAnsi="Times New Roman" w:hint="eastAsia"/>
          <w:b/>
          <w:szCs w:val="21"/>
        </w:rPr>
        <w:t>点</w:t>
      </w:r>
      <w:r>
        <w:rPr>
          <w:rFonts w:ascii="Times New Roman" w:hAnsi="Times New Roman"/>
          <w:b/>
          <w:szCs w:val="21"/>
        </w:rPr>
        <w:t>、教育方向</w:t>
      </w:r>
      <w:r>
        <w:rPr>
          <w:rFonts w:ascii="Times New Roman" w:hAnsi="Times New Roman" w:hint="eastAsia"/>
          <w:b/>
          <w:szCs w:val="21"/>
        </w:rPr>
        <w:t>：</w:t>
      </w:r>
      <w:r>
        <w:rPr>
          <w:rFonts w:ascii="宋体" w:hAnsi="宋体" w:hint="eastAsia"/>
          <w:szCs w:val="21"/>
        </w:rPr>
        <w:t>根据</w:t>
      </w:r>
      <w:r>
        <w:rPr>
          <w:rFonts w:ascii="宋体" w:hAnsi="宋体"/>
          <w:szCs w:val="21"/>
        </w:rPr>
        <w:t>实际情况填写</w:t>
      </w:r>
      <w:r>
        <w:rPr>
          <w:rFonts w:ascii="宋体" w:hAnsi="宋体" w:hint="eastAsia"/>
          <w:szCs w:val="21"/>
        </w:rPr>
        <w:t>或</w:t>
      </w:r>
      <w:r>
        <w:rPr>
          <w:rFonts w:ascii="宋体" w:hAnsi="宋体"/>
          <w:szCs w:val="21"/>
        </w:rPr>
        <w:t>选择</w:t>
      </w:r>
      <w:r>
        <w:rPr>
          <w:rFonts w:ascii="宋体" w:hAnsi="宋体" w:hint="eastAsia"/>
          <w:szCs w:val="21"/>
        </w:rPr>
        <w:t>。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出厂号</w:t>
      </w:r>
      <w:r>
        <w:rPr>
          <w:rFonts w:ascii="Times New Roman" w:hAnsi="Times New Roman"/>
          <w:b/>
        </w:rPr>
        <w:t>：</w:t>
      </w:r>
      <w:r>
        <w:rPr>
          <w:rFonts w:ascii="Times New Roman" w:hAnsi="Times New Roman" w:hint="eastAsia"/>
        </w:rPr>
        <w:t>若该</w:t>
      </w:r>
      <w:r>
        <w:rPr>
          <w:rFonts w:ascii="Times New Roman" w:hAnsi="Times New Roman"/>
        </w:rPr>
        <w:t>资产</w:t>
      </w:r>
      <w:r>
        <w:rPr>
          <w:rFonts w:ascii="Times New Roman" w:hAnsi="Times New Roman" w:hint="eastAsia"/>
        </w:rPr>
        <w:t>有</w:t>
      </w:r>
      <w:r>
        <w:rPr>
          <w:rFonts w:ascii="Times New Roman" w:hAnsi="Times New Roman"/>
        </w:rPr>
        <w:t>出厂号，点击</w:t>
      </w:r>
      <w:r>
        <w:rPr>
          <w:rStyle w:val="jq3"/>
        </w:rPr>
        <w:t>添加出厂号</w:t>
      </w:r>
      <w:r>
        <w:rPr>
          <w:rFonts w:ascii="Times New Roman" w:hAnsi="Times New Roman" w:hint="eastAsia"/>
        </w:rPr>
        <w:t>批量</w:t>
      </w:r>
      <w:r>
        <w:rPr>
          <w:rFonts w:ascii="Times New Roman" w:hAnsi="Times New Roman"/>
        </w:rPr>
        <w:t>添加</w:t>
      </w:r>
      <w:r>
        <w:rPr>
          <w:rFonts w:ascii="Times New Roman" w:hAnsi="Times New Roman" w:hint="eastAsia"/>
        </w:rPr>
        <w:t>。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</w:pPr>
      <w:r>
        <w:rPr>
          <w:rFonts w:ascii="Times New Roman" w:hAnsi="Times New Roman" w:hint="eastAsia"/>
          <w:b/>
        </w:rPr>
        <w:lastRenderedPageBreak/>
        <w:t>删除：</w:t>
      </w:r>
      <w:r>
        <w:rPr>
          <w:rFonts w:ascii="Times New Roman" w:hAnsi="Times New Roman" w:hint="eastAsia"/>
        </w:rPr>
        <w:t>点击</w:t>
      </w:r>
      <w:r>
        <w:rPr>
          <w:rStyle w:val="jq3"/>
          <w:rFonts w:hint="eastAsia"/>
        </w:rPr>
        <w:t>删除</w:t>
      </w:r>
      <w:r>
        <w:rPr>
          <w:rFonts w:ascii="Times New Roman" w:hAnsi="Times New Roman"/>
        </w:rPr>
        <w:t>按钮，可</w:t>
      </w:r>
      <w:r>
        <w:rPr>
          <w:rFonts w:ascii="Times New Roman" w:hAnsi="Times New Roman" w:hint="eastAsia"/>
        </w:rPr>
        <w:t>删除</w:t>
      </w:r>
      <w:r>
        <w:rPr>
          <w:rFonts w:ascii="Times New Roman" w:hAnsi="Times New Roman"/>
        </w:rPr>
        <w:t>该条领用信息</w:t>
      </w:r>
      <w:r>
        <w:rPr>
          <w:rFonts w:ascii="Times New Roman" w:hAnsi="Times New Roman" w:hint="eastAsia"/>
        </w:rPr>
        <w:t>。</w:t>
      </w:r>
    </w:p>
    <w:p w:rsidR="006C7D28" w:rsidRDefault="006C7D28" w:rsidP="006C7D28">
      <w:pPr>
        <w:pStyle w:val="jq40"/>
        <w:ind w:firstLine="0"/>
        <w:jc w:val="both"/>
      </w:pPr>
      <w:r>
        <w:rPr>
          <w:noProof/>
        </w:rPr>
        <w:drawing>
          <wp:inline distT="0" distB="0" distL="0" distR="0">
            <wp:extent cx="5276850" cy="38100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10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28" w:rsidRDefault="006C7D28" w:rsidP="006C7D28">
      <w:pPr>
        <w:pStyle w:val="jq4"/>
        <w:numPr>
          <w:ilvl w:val="0"/>
          <w:numId w:val="2"/>
        </w:numPr>
      </w:pPr>
      <w:r>
        <w:rPr>
          <w:rFonts w:hint="eastAsia"/>
        </w:rPr>
        <w:t>验收上账</w:t>
      </w:r>
      <w:r>
        <w:t>资产</w:t>
      </w:r>
      <w:r>
        <w:rPr>
          <w:rFonts w:hint="eastAsia"/>
        </w:rPr>
        <w:t>卡片</w:t>
      </w:r>
      <w:r>
        <w:t>完善页面</w:t>
      </w:r>
      <w:r>
        <w:rPr>
          <w:rFonts w:hint="eastAsia"/>
        </w:rPr>
        <w:t>-</w:t>
      </w:r>
      <w:r>
        <w:rPr>
          <w:rFonts w:hint="eastAsia"/>
        </w:rPr>
        <w:t>资产</w:t>
      </w:r>
      <w:r>
        <w:t>照片及附件</w:t>
      </w:r>
    </w:p>
    <w:p w:rsidR="006C7D28" w:rsidRDefault="006C7D28" w:rsidP="006C7D28">
      <w:pPr>
        <w:rPr>
          <w:b/>
        </w:rPr>
      </w:pPr>
      <w:r>
        <w:rPr>
          <w:b/>
        </w:rPr>
        <w:t>填写说明：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b/>
        </w:rPr>
      </w:pPr>
      <w:r>
        <w:rPr>
          <w:rFonts w:ascii="Times New Roman" w:hAnsi="Times New Roman"/>
          <w:b/>
        </w:rPr>
        <w:t>资产卡片图片：</w:t>
      </w:r>
      <w:r>
        <w:rPr>
          <w:b/>
        </w:rPr>
        <w:t xml:space="preserve"> </w:t>
      </w:r>
      <w:r>
        <w:rPr>
          <w:rFonts w:hint="eastAsia"/>
        </w:rPr>
        <w:t>根据</w:t>
      </w:r>
      <w:r>
        <w:t>实际情况</w:t>
      </w:r>
      <w:r>
        <w:rPr>
          <w:rFonts w:hint="eastAsia"/>
        </w:rPr>
        <w:t>，</w:t>
      </w:r>
      <w:r>
        <w:t>若有资产卡片图片，</w:t>
      </w:r>
      <w:r>
        <w:rPr>
          <w:rFonts w:hint="eastAsia"/>
        </w:rPr>
        <w:t>点击</w:t>
      </w:r>
      <w:r>
        <w:t>上传资料</w:t>
      </w:r>
      <w:r>
        <w:rPr>
          <w:rFonts w:hint="eastAsia"/>
        </w:rPr>
        <w:t>，</w:t>
      </w:r>
      <w:r>
        <w:t>在弹出上传附件界面，任选一种方式进行上传。</w:t>
      </w:r>
    </w:p>
    <w:p w:rsidR="006C7D28" w:rsidRDefault="006C7D28" w:rsidP="006C7D28">
      <w:pPr>
        <w:pStyle w:val="jq21"/>
        <w:numPr>
          <w:ilvl w:val="0"/>
          <w:numId w:val="3"/>
        </w:numPr>
        <w:tabs>
          <w:tab w:val="left" w:pos="908"/>
        </w:tabs>
        <w:rPr>
          <w:rFonts w:ascii="宋体" w:hAnsi="宋体"/>
          <w:szCs w:val="21"/>
        </w:rPr>
      </w:pPr>
      <w:r>
        <w:rPr>
          <w:rFonts w:ascii="Times New Roman" w:hAnsi="Times New Roman" w:hint="eastAsia"/>
          <w:b/>
          <w:szCs w:val="21"/>
        </w:rPr>
        <w:t>卡片附报</w:t>
      </w:r>
      <w:r>
        <w:rPr>
          <w:rFonts w:ascii="Times New Roman" w:hAnsi="Times New Roman"/>
          <w:b/>
          <w:szCs w:val="21"/>
        </w:rPr>
        <w:t>材料</w:t>
      </w:r>
      <w:r>
        <w:rPr>
          <w:rFonts w:ascii="Times New Roman" w:hAnsi="Times New Roman" w:hint="eastAsia"/>
          <w:b/>
          <w:szCs w:val="21"/>
        </w:rPr>
        <w:t>：</w:t>
      </w:r>
      <w:r>
        <w:rPr>
          <w:rFonts w:ascii="宋体" w:hAnsi="宋体" w:hint="eastAsia"/>
          <w:szCs w:val="21"/>
        </w:rPr>
        <w:t>根据</w:t>
      </w:r>
      <w:r>
        <w:rPr>
          <w:rFonts w:ascii="宋体" w:hAnsi="宋体"/>
          <w:szCs w:val="21"/>
        </w:rPr>
        <w:t>实际情况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若有</w:t>
      </w:r>
      <w:r>
        <w:rPr>
          <w:rFonts w:ascii="宋体" w:hAnsi="宋体" w:hint="eastAsia"/>
          <w:szCs w:val="21"/>
        </w:rPr>
        <w:t>卡片附报</w:t>
      </w:r>
      <w:r>
        <w:rPr>
          <w:rFonts w:ascii="宋体" w:hAnsi="宋体"/>
          <w:szCs w:val="21"/>
        </w:rPr>
        <w:t>材料，</w:t>
      </w:r>
      <w:r>
        <w:rPr>
          <w:rFonts w:ascii="宋体" w:hAnsi="宋体" w:hint="eastAsia"/>
          <w:szCs w:val="21"/>
        </w:rPr>
        <w:t>点击</w:t>
      </w:r>
      <w:r>
        <w:rPr>
          <w:rFonts w:ascii="宋体" w:hAnsi="宋体"/>
          <w:szCs w:val="21"/>
        </w:rPr>
        <w:t>上传资料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在弹出上传附件界面，任选一种方式进行上传。</w:t>
      </w:r>
    </w:p>
    <w:p w:rsidR="006C7D28" w:rsidRDefault="006C7D28" w:rsidP="006C7D28">
      <w:pPr>
        <w:pStyle w:val="jq"/>
        <w:spacing w:line="360" w:lineRule="auto"/>
        <w:ind w:firstLine="420"/>
        <w:rPr>
          <w:b w:val="0"/>
        </w:rPr>
      </w:pPr>
      <w:r>
        <w:rPr>
          <w:rFonts w:hint="eastAsia"/>
        </w:rPr>
        <w:t>第六步</w:t>
      </w:r>
      <w:r>
        <w:t>：</w:t>
      </w:r>
      <w:r>
        <w:rPr>
          <w:rFonts w:hint="eastAsia"/>
          <w:b w:val="0"/>
        </w:rPr>
        <w:t>完善</w:t>
      </w:r>
      <w:r>
        <w:rPr>
          <w:b w:val="0"/>
        </w:rPr>
        <w:t>卡片信息后，</w:t>
      </w:r>
      <w:r>
        <w:rPr>
          <w:rFonts w:hint="eastAsia"/>
          <w:b w:val="0"/>
        </w:rPr>
        <w:t>可点击</w:t>
      </w:r>
      <w:r>
        <w:rPr>
          <w:rStyle w:val="jq3"/>
          <w:b w:val="0"/>
        </w:rPr>
        <w:t>保存</w:t>
      </w:r>
      <w:r>
        <w:rPr>
          <w:rStyle w:val="jq3"/>
          <w:rFonts w:hint="eastAsia"/>
          <w:b w:val="0"/>
        </w:rPr>
        <w:t>并</w:t>
      </w:r>
      <w:r>
        <w:rPr>
          <w:rStyle w:val="jq3"/>
          <w:b w:val="0"/>
        </w:rPr>
        <w:t>关闭</w:t>
      </w:r>
      <w:r>
        <w:rPr>
          <w:rFonts w:hint="eastAsia"/>
          <w:b w:val="0"/>
        </w:rPr>
        <w:t>，</w:t>
      </w:r>
      <w:r>
        <w:rPr>
          <w:b w:val="0"/>
        </w:rPr>
        <w:t>保存当前卡片</w:t>
      </w:r>
      <w:r>
        <w:rPr>
          <w:rFonts w:hint="eastAsia"/>
          <w:b w:val="0"/>
        </w:rPr>
        <w:t>信息</w:t>
      </w:r>
      <w:r>
        <w:rPr>
          <w:b w:val="0"/>
        </w:rPr>
        <w:t>并关闭卡片信息录入界面，或</w:t>
      </w:r>
      <w:r>
        <w:rPr>
          <w:rFonts w:hint="eastAsia"/>
          <w:b w:val="0"/>
        </w:rPr>
        <w:t>点击</w:t>
      </w:r>
      <w:r>
        <w:rPr>
          <w:rStyle w:val="jq3"/>
          <w:b w:val="0"/>
        </w:rPr>
        <w:t>保存并继续添加</w:t>
      </w:r>
      <w:r>
        <w:rPr>
          <w:b w:val="0"/>
        </w:rPr>
        <w:t>，保存当前卡片信息并</w:t>
      </w:r>
      <w:r>
        <w:rPr>
          <w:rFonts w:hint="eastAsia"/>
          <w:b w:val="0"/>
        </w:rPr>
        <w:t>保持</w:t>
      </w:r>
      <w:r>
        <w:rPr>
          <w:b w:val="0"/>
        </w:rPr>
        <w:t>卡片信息录入界面，</w:t>
      </w:r>
      <w:r>
        <w:rPr>
          <w:rFonts w:hint="eastAsia"/>
          <w:b w:val="0"/>
        </w:rPr>
        <w:t>并继续</w:t>
      </w:r>
      <w:r>
        <w:rPr>
          <w:b w:val="0"/>
        </w:rPr>
        <w:t>添加该资产或</w:t>
      </w:r>
      <w:r>
        <w:rPr>
          <w:rFonts w:hint="eastAsia"/>
          <w:b w:val="0"/>
        </w:rPr>
        <w:t>重新</w:t>
      </w:r>
      <w:r>
        <w:rPr>
          <w:b w:val="0"/>
        </w:rPr>
        <w:t>选择分类</w:t>
      </w:r>
      <w:r>
        <w:rPr>
          <w:rFonts w:hint="eastAsia"/>
          <w:b w:val="0"/>
        </w:rPr>
        <w:t>添加</w:t>
      </w:r>
      <w:r>
        <w:rPr>
          <w:b w:val="0"/>
        </w:rPr>
        <w:t>资产卡片</w:t>
      </w:r>
      <w:r>
        <w:rPr>
          <w:rFonts w:hint="eastAsia"/>
          <w:b w:val="0"/>
        </w:rPr>
        <w:t>。</w:t>
      </w:r>
    </w:p>
    <w:p w:rsidR="006C7D28" w:rsidRDefault="006C7D28" w:rsidP="006C7D28">
      <w:pPr>
        <w:spacing w:line="360" w:lineRule="auto"/>
        <w:ind w:firstLine="420"/>
        <w:rPr>
          <w:szCs w:val="21"/>
        </w:rPr>
      </w:pPr>
      <w:r>
        <w:rPr>
          <w:rFonts w:hint="eastAsia"/>
          <w:b/>
          <w:szCs w:val="21"/>
        </w:rPr>
        <w:t>第</w:t>
      </w:r>
      <w:r>
        <w:rPr>
          <w:b/>
          <w:szCs w:val="21"/>
        </w:rPr>
        <w:t>七步：</w:t>
      </w:r>
      <w:r>
        <w:rPr>
          <w:szCs w:val="21"/>
        </w:rPr>
        <w:t>在资产信息填写完成并保存后，点击右</w:t>
      </w:r>
      <w:r>
        <w:rPr>
          <w:rFonts w:hint="eastAsia"/>
          <w:szCs w:val="21"/>
        </w:rPr>
        <w:t>下</w:t>
      </w:r>
      <w:r>
        <w:rPr>
          <w:szCs w:val="21"/>
        </w:rPr>
        <w:t>角的</w:t>
      </w:r>
      <w:r>
        <w:rPr>
          <w:rStyle w:val="jq3"/>
        </w:rPr>
        <w:t>提交</w:t>
      </w:r>
      <w:r>
        <w:rPr>
          <w:rStyle w:val="jq3"/>
          <w:rFonts w:hint="eastAsia"/>
        </w:rPr>
        <w:t>资产入库单</w:t>
      </w:r>
      <w:r>
        <w:rPr>
          <w:rFonts w:hint="eastAsia"/>
          <w:szCs w:val="21"/>
        </w:rPr>
        <w:t>，提交</w:t>
      </w:r>
      <w:r>
        <w:rPr>
          <w:szCs w:val="21"/>
        </w:rPr>
        <w:t>当前申请</w:t>
      </w:r>
      <w:r>
        <w:rPr>
          <w:rFonts w:hint="eastAsia"/>
          <w:szCs w:val="21"/>
        </w:rPr>
        <w:t>，</w:t>
      </w:r>
      <w:r>
        <w:rPr>
          <w:szCs w:val="21"/>
        </w:rPr>
        <w:t>如下图</w:t>
      </w:r>
      <w:r>
        <w:rPr>
          <w:rFonts w:hint="eastAsia"/>
          <w:szCs w:val="21"/>
        </w:rPr>
        <w:t>。</w:t>
      </w:r>
    </w:p>
    <w:p w:rsidR="006C7D28" w:rsidRDefault="006C7D28" w:rsidP="006C7D28">
      <w:pPr>
        <w:pStyle w:val="jq40"/>
        <w:ind w:firstLine="0"/>
        <w:jc w:val="both"/>
        <w:rPr>
          <w:rFonts w:ascii="Times New Roman" w:hAnsi="Times New Roman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276850" cy="1562100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62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28" w:rsidRDefault="006C7D28" w:rsidP="006C7D28">
      <w:pPr>
        <w:pStyle w:val="jq4"/>
        <w:numPr>
          <w:ilvl w:val="0"/>
          <w:numId w:val="2"/>
        </w:numPr>
      </w:pPr>
      <w:r>
        <w:rPr>
          <w:rFonts w:hint="eastAsia"/>
        </w:rPr>
        <w:t>验收上账申请</w:t>
      </w:r>
      <w:r>
        <w:t>界面</w:t>
      </w:r>
    </w:p>
    <w:p w:rsidR="00696F9D" w:rsidRDefault="006C7D28" w:rsidP="006C7D28">
      <w:pPr>
        <w:spacing w:line="360" w:lineRule="auto"/>
        <w:ind w:firstLine="420"/>
      </w:pPr>
      <w:r>
        <w:rPr>
          <w:rFonts w:hint="eastAsia"/>
          <w:b/>
        </w:rPr>
        <w:t>第八步</w:t>
      </w:r>
      <w:r>
        <w:rPr>
          <w:b/>
        </w:rPr>
        <w:t>：</w:t>
      </w:r>
      <w:r>
        <w:rPr>
          <w:rFonts w:hint="eastAsia"/>
        </w:rPr>
        <w:t>提交申请后</w:t>
      </w:r>
      <w:r>
        <w:t>，会</w:t>
      </w:r>
      <w:r>
        <w:rPr>
          <w:rFonts w:hint="eastAsia"/>
        </w:rPr>
        <w:t>出现</w:t>
      </w:r>
      <w:r>
        <w:t>验收上</w:t>
      </w:r>
      <w:r>
        <w:rPr>
          <w:rFonts w:hint="eastAsia"/>
        </w:rPr>
        <w:t>账</w:t>
      </w:r>
      <w:r>
        <w:t>申请</w:t>
      </w:r>
      <w:r>
        <w:rPr>
          <w:rFonts w:hint="eastAsia"/>
        </w:rPr>
        <w:t>确认</w:t>
      </w:r>
      <w:r>
        <w:t>界面</w:t>
      </w:r>
      <w:r>
        <w:rPr>
          <w:rFonts w:hint="eastAsia"/>
        </w:rPr>
        <w:t>，确认</w:t>
      </w:r>
      <w:r>
        <w:t>信息无误后</w:t>
      </w:r>
      <w:r>
        <w:rPr>
          <w:rFonts w:hint="eastAsia"/>
        </w:rPr>
        <w:t>，</w:t>
      </w:r>
      <w:r>
        <w:t>提交验收上账申请，等待</w:t>
      </w:r>
      <w:r>
        <w:rPr>
          <w:rFonts w:hint="eastAsia"/>
        </w:rPr>
        <w:t>上级</w:t>
      </w:r>
      <w:r>
        <w:t>部门审</w:t>
      </w:r>
      <w:r>
        <w:rPr>
          <w:rFonts w:hint="eastAsia"/>
        </w:rPr>
        <w:t>核，如下图</w:t>
      </w:r>
      <w:r w:rsidR="00696F9D">
        <w:rPr>
          <w:rFonts w:hint="eastAsia"/>
        </w:rPr>
        <w:t>。</w:t>
      </w:r>
    </w:p>
    <w:p w:rsidR="00967916" w:rsidRDefault="00967916" w:rsidP="00967916">
      <w:pPr>
        <w:pStyle w:val="jq40"/>
        <w:ind w:firstLine="0"/>
        <w:jc w:val="both"/>
      </w:pPr>
      <w:r>
        <w:rPr>
          <w:noProof/>
        </w:rPr>
        <w:drawing>
          <wp:inline distT="0" distB="0" distL="0" distR="0">
            <wp:extent cx="5267325" cy="4857750"/>
            <wp:effectExtent l="19050" t="0" r="9525" b="0"/>
            <wp:docPr id="1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577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16" w:rsidRDefault="00967916" w:rsidP="00967916">
      <w:pPr>
        <w:pStyle w:val="jq4"/>
        <w:numPr>
          <w:ilvl w:val="0"/>
          <w:numId w:val="8"/>
        </w:numPr>
      </w:pPr>
      <w:r>
        <w:rPr>
          <w:rFonts w:hint="eastAsia"/>
        </w:rPr>
        <w:t>验收上账申请确认</w:t>
      </w:r>
      <w:r>
        <w:t>界面</w:t>
      </w:r>
    </w:p>
    <w:p w:rsidR="00967916" w:rsidRDefault="00967916" w:rsidP="006C7D28">
      <w:pPr>
        <w:spacing w:line="360" w:lineRule="auto"/>
        <w:ind w:firstLine="420"/>
      </w:pPr>
    </w:p>
    <w:p w:rsidR="006C7D28" w:rsidRDefault="00696F9D" w:rsidP="006C7D28">
      <w:pPr>
        <w:spacing w:line="360" w:lineRule="auto"/>
        <w:ind w:firstLine="420"/>
      </w:pPr>
      <w:r w:rsidRPr="002C7D97">
        <w:rPr>
          <w:rFonts w:hint="eastAsia"/>
          <w:b/>
        </w:rPr>
        <w:t>第九步：</w:t>
      </w:r>
      <w:r w:rsidR="007030F2">
        <w:rPr>
          <w:rFonts w:hint="eastAsia"/>
        </w:rPr>
        <w:t>部门资产管理员、</w:t>
      </w:r>
      <w:r w:rsidR="00711BDC">
        <w:rPr>
          <w:rFonts w:hint="eastAsia"/>
        </w:rPr>
        <w:t>校级资产管理员审批通过后打印建账单，</w:t>
      </w:r>
      <w:r>
        <w:rPr>
          <w:rFonts w:hint="eastAsia"/>
          <w:szCs w:val="21"/>
        </w:rPr>
        <w:t>携带建账</w:t>
      </w:r>
      <w:r>
        <w:rPr>
          <w:szCs w:val="21"/>
        </w:rPr>
        <w:t>单</w:t>
      </w:r>
      <w:r>
        <w:rPr>
          <w:rFonts w:hint="eastAsia"/>
          <w:szCs w:val="21"/>
        </w:rPr>
        <w:t>等</w:t>
      </w:r>
      <w:r>
        <w:rPr>
          <w:szCs w:val="21"/>
        </w:rPr>
        <w:t>报账资料到</w:t>
      </w:r>
      <w:r>
        <w:rPr>
          <w:rFonts w:hint="eastAsia"/>
          <w:szCs w:val="21"/>
        </w:rPr>
        <w:t>财务</w:t>
      </w:r>
      <w:r>
        <w:rPr>
          <w:szCs w:val="21"/>
        </w:rPr>
        <w:t>处报账</w:t>
      </w:r>
      <w:r>
        <w:rPr>
          <w:rFonts w:hint="eastAsia"/>
          <w:szCs w:val="21"/>
        </w:rPr>
        <w:t>，</w:t>
      </w:r>
      <w:r w:rsidRPr="00A9771F">
        <w:rPr>
          <w:rFonts w:hint="eastAsia"/>
          <w:b/>
          <w:szCs w:val="21"/>
        </w:rPr>
        <w:t>并</w:t>
      </w:r>
      <w:r w:rsidR="00D04CE3" w:rsidRPr="00A9771F">
        <w:rPr>
          <w:rFonts w:hint="eastAsia"/>
          <w:b/>
          <w:szCs w:val="21"/>
        </w:rPr>
        <w:t>在资产标签自主打印终端</w:t>
      </w:r>
      <w:r w:rsidRPr="00A9771F">
        <w:rPr>
          <w:b/>
          <w:szCs w:val="21"/>
        </w:rPr>
        <w:t>打印</w:t>
      </w:r>
      <w:r w:rsidRPr="00A9771F">
        <w:rPr>
          <w:rFonts w:hint="eastAsia"/>
          <w:b/>
          <w:szCs w:val="21"/>
        </w:rPr>
        <w:t>资产</w:t>
      </w:r>
      <w:r w:rsidRPr="00A9771F">
        <w:rPr>
          <w:b/>
          <w:szCs w:val="21"/>
        </w:rPr>
        <w:t>标签</w:t>
      </w:r>
      <w:r w:rsidRPr="00A9771F">
        <w:rPr>
          <w:rFonts w:hint="eastAsia"/>
          <w:b/>
          <w:szCs w:val="21"/>
        </w:rPr>
        <w:t>、粘贴并</w:t>
      </w:r>
      <w:r w:rsidRPr="00A9771F">
        <w:rPr>
          <w:b/>
          <w:szCs w:val="21"/>
        </w:rPr>
        <w:t>上传照片</w:t>
      </w:r>
      <w:r w:rsidR="00D04CE3">
        <w:rPr>
          <w:rFonts w:hint="eastAsia"/>
          <w:szCs w:val="21"/>
        </w:rPr>
        <w:t>。</w:t>
      </w:r>
      <w:bookmarkEnd w:id="1"/>
    </w:p>
    <w:sectPr w:rsidR="006C7D28" w:rsidSect="00844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E1" w:rsidRDefault="000217E1" w:rsidP="006C7D28">
      <w:r>
        <w:separator/>
      </w:r>
    </w:p>
  </w:endnote>
  <w:endnote w:type="continuationSeparator" w:id="0">
    <w:p w:rsidR="000217E1" w:rsidRDefault="000217E1" w:rsidP="006C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E1" w:rsidRDefault="000217E1" w:rsidP="006C7D28">
      <w:r>
        <w:separator/>
      </w:r>
    </w:p>
  </w:footnote>
  <w:footnote w:type="continuationSeparator" w:id="0">
    <w:p w:rsidR="000217E1" w:rsidRDefault="000217E1" w:rsidP="006C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809"/>
    <w:multiLevelType w:val="multilevel"/>
    <w:tmpl w:val="540B696C"/>
    <w:lvl w:ilvl="0">
      <w:start w:val="1"/>
      <w:numFmt w:val="decimal"/>
      <w:lvlText w:val="图%1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2F30754C"/>
    <w:multiLevelType w:val="multilevel"/>
    <w:tmpl w:val="2F3075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58"/>
        </w:tabs>
        <w:ind w:left="3558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3D8C63C8"/>
    <w:multiLevelType w:val="multilevel"/>
    <w:tmpl w:val="3D8C63C8"/>
    <w:lvl w:ilvl="0">
      <w:start w:val="1"/>
      <w:numFmt w:val="bullet"/>
      <w:pStyle w:val="1"/>
      <w:lvlText w:val=""/>
      <w:lvlJc w:val="left"/>
      <w:pPr>
        <w:tabs>
          <w:tab w:val="num" w:pos="908"/>
        </w:tabs>
        <w:ind w:left="90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6056867"/>
    <w:multiLevelType w:val="multilevel"/>
    <w:tmpl w:val="46056867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start w:val="1"/>
      <w:numFmt w:val="decimal"/>
      <w:lvlText w:val="1.2.%3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4E7E01F6"/>
    <w:multiLevelType w:val="multilevel"/>
    <w:tmpl w:val="4E7E01F6"/>
    <w:lvl w:ilvl="0">
      <w:start w:val="1"/>
      <w:numFmt w:val="bullet"/>
      <w:pStyle w:val="jq4"/>
      <w:lvlText w:val=""/>
      <w:lvlJc w:val="left"/>
      <w:pPr>
        <w:tabs>
          <w:tab w:val="num" w:pos="908"/>
        </w:tabs>
        <w:ind w:left="90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ECA540B"/>
    <w:multiLevelType w:val="multilevel"/>
    <w:tmpl w:val="4ECA540B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40B696C"/>
    <w:multiLevelType w:val="multilevel"/>
    <w:tmpl w:val="540B696C"/>
    <w:lvl w:ilvl="0">
      <w:start w:val="1"/>
      <w:numFmt w:val="decimal"/>
      <w:lvlText w:val="图%1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7">
    <w:nsid w:val="70B05EAE"/>
    <w:multiLevelType w:val="multilevel"/>
    <w:tmpl w:val="E4646036"/>
    <w:lvl w:ilvl="0">
      <w:start w:val="1"/>
      <w:numFmt w:val="decimal"/>
      <w:pStyle w:val="jq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D28"/>
    <w:rsid w:val="00003BD9"/>
    <w:rsid w:val="0000474B"/>
    <w:rsid w:val="0001336A"/>
    <w:rsid w:val="0002138C"/>
    <w:rsid w:val="000217E1"/>
    <w:rsid w:val="00022E2E"/>
    <w:rsid w:val="000354B6"/>
    <w:rsid w:val="000463A8"/>
    <w:rsid w:val="000466F4"/>
    <w:rsid w:val="00051DEF"/>
    <w:rsid w:val="00065EB3"/>
    <w:rsid w:val="00075A35"/>
    <w:rsid w:val="000775FB"/>
    <w:rsid w:val="00080AC4"/>
    <w:rsid w:val="000828E2"/>
    <w:rsid w:val="000959C6"/>
    <w:rsid w:val="00097410"/>
    <w:rsid w:val="000A3BA0"/>
    <w:rsid w:val="000B6D12"/>
    <w:rsid w:val="000C0874"/>
    <w:rsid w:val="000C40F2"/>
    <w:rsid w:val="000D7ED8"/>
    <w:rsid w:val="000E19F8"/>
    <w:rsid w:val="000E5BAB"/>
    <w:rsid w:val="000F1AE8"/>
    <w:rsid w:val="000F45F2"/>
    <w:rsid w:val="000F57CF"/>
    <w:rsid w:val="001011A9"/>
    <w:rsid w:val="001029A3"/>
    <w:rsid w:val="001055BF"/>
    <w:rsid w:val="001142F6"/>
    <w:rsid w:val="00131A43"/>
    <w:rsid w:val="001504E6"/>
    <w:rsid w:val="001540F5"/>
    <w:rsid w:val="00157F23"/>
    <w:rsid w:val="00166875"/>
    <w:rsid w:val="00173AE7"/>
    <w:rsid w:val="00180010"/>
    <w:rsid w:val="00182333"/>
    <w:rsid w:val="00182795"/>
    <w:rsid w:val="00185A3B"/>
    <w:rsid w:val="00187512"/>
    <w:rsid w:val="00191652"/>
    <w:rsid w:val="00191DC1"/>
    <w:rsid w:val="001A521F"/>
    <w:rsid w:val="001A6110"/>
    <w:rsid w:val="001B752D"/>
    <w:rsid w:val="001C533B"/>
    <w:rsid w:val="001D12D8"/>
    <w:rsid w:val="001D5C15"/>
    <w:rsid w:val="001E5868"/>
    <w:rsid w:val="001E5C01"/>
    <w:rsid w:val="001E759C"/>
    <w:rsid w:val="001F6A44"/>
    <w:rsid w:val="002053D7"/>
    <w:rsid w:val="00207DF6"/>
    <w:rsid w:val="00234A20"/>
    <w:rsid w:val="00241E09"/>
    <w:rsid w:val="00242D3B"/>
    <w:rsid w:val="00244D06"/>
    <w:rsid w:val="00245ACC"/>
    <w:rsid w:val="00267C49"/>
    <w:rsid w:val="00267CF5"/>
    <w:rsid w:val="00276F07"/>
    <w:rsid w:val="002819B7"/>
    <w:rsid w:val="00283923"/>
    <w:rsid w:val="002855B3"/>
    <w:rsid w:val="002B0093"/>
    <w:rsid w:val="002B18CE"/>
    <w:rsid w:val="002C7D97"/>
    <w:rsid w:val="002E49F6"/>
    <w:rsid w:val="002F0B1E"/>
    <w:rsid w:val="002F12E2"/>
    <w:rsid w:val="002F2DC9"/>
    <w:rsid w:val="002F445F"/>
    <w:rsid w:val="00314518"/>
    <w:rsid w:val="00324434"/>
    <w:rsid w:val="00332FF5"/>
    <w:rsid w:val="00335904"/>
    <w:rsid w:val="00337D67"/>
    <w:rsid w:val="00342306"/>
    <w:rsid w:val="003511FD"/>
    <w:rsid w:val="0035331B"/>
    <w:rsid w:val="00361598"/>
    <w:rsid w:val="003621D9"/>
    <w:rsid w:val="00366377"/>
    <w:rsid w:val="0037739A"/>
    <w:rsid w:val="00377E70"/>
    <w:rsid w:val="00381214"/>
    <w:rsid w:val="003A2DA9"/>
    <w:rsid w:val="003B0E67"/>
    <w:rsid w:val="003B719F"/>
    <w:rsid w:val="003B7375"/>
    <w:rsid w:val="003C4EC8"/>
    <w:rsid w:val="003C6CEA"/>
    <w:rsid w:val="003D0AD2"/>
    <w:rsid w:val="003D3603"/>
    <w:rsid w:val="003D6758"/>
    <w:rsid w:val="003D7104"/>
    <w:rsid w:val="003D7BB5"/>
    <w:rsid w:val="003E008C"/>
    <w:rsid w:val="003E1273"/>
    <w:rsid w:val="003F4EB1"/>
    <w:rsid w:val="003F63AC"/>
    <w:rsid w:val="00402E78"/>
    <w:rsid w:val="00402F83"/>
    <w:rsid w:val="00407E1C"/>
    <w:rsid w:val="00410E33"/>
    <w:rsid w:val="00412827"/>
    <w:rsid w:val="0041450A"/>
    <w:rsid w:val="00425332"/>
    <w:rsid w:val="004379EF"/>
    <w:rsid w:val="00446056"/>
    <w:rsid w:val="00461B39"/>
    <w:rsid w:val="00465ECD"/>
    <w:rsid w:val="00475207"/>
    <w:rsid w:val="00483EE1"/>
    <w:rsid w:val="004A50D8"/>
    <w:rsid w:val="004A706D"/>
    <w:rsid w:val="004A7E01"/>
    <w:rsid w:val="004B41BA"/>
    <w:rsid w:val="004D1F56"/>
    <w:rsid w:val="004D2647"/>
    <w:rsid w:val="004E1581"/>
    <w:rsid w:val="004E391F"/>
    <w:rsid w:val="0050304A"/>
    <w:rsid w:val="005115D0"/>
    <w:rsid w:val="00517668"/>
    <w:rsid w:val="00527187"/>
    <w:rsid w:val="00536640"/>
    <w:rsid w:val="005432A2"/>
    <w:rsid w:val="0054629B"/>
    <w:rsid w:val="00561436"/>
    <w:rsid w:val="00561CF7"/>
    <w:rsid w:val="005716E0"/>
    <w:rsid w:val="00571D45"/>
    <w:rsid w:val="00575D72"/>
    <w:rsid w:val="00576E23"/>
    <w:rsid w:val="00595CB8"/>
    <w:rsid w:val="0059603A"/>
    <w:rsid w:val="0059694A"/>
    <w:rsid w:val="005A5712"/>
    <w:rsid w:val="005B4713"/>
    <w:rsid w:val="005B64B9"/>
    <w:rsid w:val="005C7BC4"/>
    <w:rsid w:val="005D6614"/>
    <w:rsid w:val="005F42F2"/>
    <w:rsid w:val="005F5E8A"/>
    <w:rsid w:val="006040D7"/>
    <w:rsid w:val="006150E1"/>
    <w:rsid w:val="006304F6"/>
    <w:rsid w:val="00635388"/>
    <w:rsid w:val="00641BD8"/>
    <w:rsid w:val="0064240C"/>
    <w:rsid w:val="00646DA2"/>
    <w:rsid w:val="0065455D"/>
    <w:rsid w:val="00663246"/>
    <w:rsid w:val="00664972"/>
    <w:rsid w:val="00670B12"/>
    <w:rsid w:val="006716F7"/>
    <w:rsid w:val="006911F5"/>
    <w:rsid w:val="00693425"/>
    <w:rsid w:val="00694B7D"/>
    <w:rsid w:val="00696F9D"/>
    <w:rsid w:val="006A36C2"/>
    <w:rsid w:val="006A65BB"/>
    <w:rsid w:val="006A73F9"/>
    <w:rsid w:val="006B07B7"/>
    <w:rsid w:val="006B3761"/>
    <w:rsid w:val="006B7C4A"/>
    <w:rsid w:val="006C30F6"/>
    <w:rsid w:val="006C7D28"/>
    <w:rsid w:val="006E0274"/>
    <w:rsid w:val="006E1CE1"/>
    <w:rsid w:val="006E2A03"/>
    <w:rsid w:val="006E5194"/>
    <w:rsid w:val="00701522"/>
    <w:rsid w:val="007030F2"/>
    <w:rsid w:val="00711BDC"/>
    <w:rsid w:val="00734E22"/>
    <w:rsid w:val="0075455D"/>
    <w:rsid w:val="00772E7D"/>
    <w:rsid w:val="00772F37"/>
    <w:rsid w:val="00773B2D"/>
    <w:rsid w:val="0078166A"/>
    <w:rsid w:val="007953BA"/>
    <w:rsid w:val="007A0979"/>
    <w:rsid w:val="007A78CF"/>
    <w:rsid w:val="007B3DB7"/>
    <w:rsid w:val="007C1AC2"/>
    <w:rsid w:val="007C514D"/>
    <w:rsid w:val="007D34A5"/>
    <w:rsid w:val="007D530D"/>
    <w:rsid w:val="007F4AF2"/>
    <w:rsid w:val="008074BB"/>
    <w:rsid w:val="00814FD5"/>
    <w:rsid w:val="0081523B"/>
    <w:rsid w:val="00821AFE"/>
    <w:rsid w:val="008231AD"/>
    <w:rsid w:val="0082429D"/>
    <w:rsid w:val="00825859"/>
    <w:rsid w:val="00832EAA"/>
    <w:rsid w:val="00834375"/>
    <w:rsid w:val="00844E45"/>
    <w:rsid w:val="00851A2D"/>
    <w:rsid w:val="00862F68"/>
    <w:rsid w:val="00867700"/>
    <w:rsid w:val="00870A6C"/>
    <w:rsid w:val="00870F5F"/>
    <w:rsid w:val="00872545"/>
    <w:rsid w:val="0087635E"/>
    <w:rsid w:val="00881B33"/>
    <w:rsid w:val="00892557"/>
    <w:rsid w:val="008957A0"/>
    <w:rsid w:val="008A756D"/>
    <w:rsid w:val="008B4FA4"/>
    <w:rsid w:val="008B7649"/>
    <w:rsid w:val="008C1B93"/>
    <w:rsid w:val="008C76A5"/>
    <w:rsid w:val="008D5C88"/>
    <w:rsid w:val="008E2E87"/>
    <w:rsid w:val="008F4469"/>
    <w:rsid w:val="00904602"/>
    <w:rsid w:val="0090694F"/>
    <w:rsid w:val="0090735A"/>
    <w:rsid w:val="00914843"/>
    <w:rsid w:val="00914B75"/>
    <w:rsid w:val="00930328"/>
    <w:rsid w:val="00935DF7"/>
    <w:rsid w:val="00936806"/>
    <w:rsid w:val="00946403"/>
    <w:rsid w:val="00947708"/>
    <w:rsid w:val="00961A8B"/>
    <w:rsid w:val="00966D2D"/>
    <w:rsid w:val="00967916"/>
    <w:rsid w:val="00967E5B"/>
    <w:rsid w:val="0097258F"/>
    <w:rsid w:val="009736ED"/>
    <w:rsid w:val="00984A8D"/>
    <w:rsid w:val="009A3B67"/>
    <w:rsid w:val="009A6A50"/>
    <w:rsid w:val="009B2E25"/>
    <w:rsid w:val="009B6542"/>
    <w:rsid w:val="009B7C3E"/>
    <w:rsid w:val="009C0008"/>
    <w:rsid w:val="009C4A5F"/>
    <w:rsid w:val="009D137C"/>
    <w:rsid w:val="009D42DA"/>
    <w:rsid w:val="009E072F"/>
    <w:rsid w:val="009E6456"/>
    <w:rsid w:val="009E7E47"/>
    <w:rsid w:val="009F60E8"/>
    <w:rsid w:val="00A077A9"/>
    <w:rsid w:val="00A221AA"/>
    <w:rsid w:val="00A225D9"/>
    <w:rsid w:val="00A2303F"/>
    <w:rsid w:val="00A24047"/>
    <w:rsid w:val="00A36BD7"/>
    <w:rsid w:val="00A42AAF"/>
    <w:rsid w:val="00A45DF0"/>
    <w:rsid w:val="00A50630"/>
    <w:rsid w:val="00A527D5"/>
    <w:rsid w:val="00A61829"/>
    <w:rsid w:val="00A879BA"/>
    <w:rsid w:val="00A90D34"/>
    <w:rsid w:val="00A91B5D"/>
    <w:rsid w:val="00A9771F"/>
    <w:rsid w:val="00AA13FE"/>
    <w:rsid w:val="00AA66F3"/>
    <w:rsid w:val="00AB3DB9"/>
    <w:rsid w:val="00AB697A"/>
    <w:rsid w:val="00AC5C2E"/>
    <w:rsid w:val="00AE0AA3"/>
    <w:rsid w:val="00AE4759"/>
    <w:rsid w:val="00AE512F"/>
    <w:rsid w:val="00AF1DF2"/>
    <w:rsid w:val="00AF53C5"/>
    <w:rsid w:val="00B00892"/>
    <w:rsid w:val="00B03B14"/>
    <w:rsid w:val="00B37F1B"/>
    <w:rsid w:val="00B4279F"/>
    <w:rsid w:val="00B43F1A"/>
    <w:rsid w:val="00B45329"/>
    <w:rsid w:val="00B6637A"/>
    <w:rsid w:val="00B6724C"/>
    <w:rsid w:val="00B705C1"/>
    <w:rsid w:val="00B80F0E"/>
    <w:rsid w:val="00B84F11"/>
    <w:rsid w:val="00B914EE"/>
    <w:rsid w:val="00B9705E"/>
    <w:rsid w:val="00BA02FC"/>
    <w:rsid w:val="00BA7509"/>
    <w:rsid w:val="00BB5322"/>
    <w:rsid w:val="00BC1A1C"/>
    <w:rsid w:val="00BD1C10"/>
    <w:rsid w:val="00BD3843"/>
    <w:rsid w:val="00BE3F06"/>
    <w:rsid w:val="00BF183B"/>
    <w:rsid w:val="00BF73FD"/>
    <w:rsid w:val="00C02A0B"/>
    <w:rsid w:val="00C106C1"/>
    <w:rsid w:val="00C10A5B"/>
    <w:rsid w:val="00C137B5"/>
    <w:rsid w:val="00C2420D"/>
    <w:rsid w:val="00C323A5"/>
    <w:rsid w:val="00C41E79"/>
    <w:rsid w:val="00C4535C"/>
    <w:rsid w:val="00C5573E"/>
    <w:rsid w:val="00C614D3"/>
    <w:rsid w:val="00C628A1"/>
    <w:rsid w:val="00C66821"/>
    <w:rsid w:val="00C741F5"/>
    <w:rsid w:val="00C80328"/>
    <w:rsid w:val="00C8411D"/>
    <w:rsid w:val="00C873D2"/>
    <w:rsid w:val="00CA6FA4"/>
    <w:rsid w:val="00CD4D26"/>
    <w:rsid w:val="00CD7B24"/>
    <w:rsid w:val="00CE4B31"/>
    <w:rsid w:val="00CF2B5C"/>
    <w:rsid w:val="00CF37FD"/>
    <w:rsid w:val="00D04CE3"/>
    <w:rsid w:val="00D21000"/>
    <w:rsid w:val="00D30C0D"/>
    <w:rsid w:val="00D31A86"/>
    <w:rsid w:val="00D37023"/>
    <w:rsid w:val="00D452E7"/>
    <w:rsid w:val="00D54726"/>
    <w:rsid w:val="00D83C6D"/>
    <w:rsid w:val="00D87A1C"/>
    <w:rsid w:val="00D93A92"/>
    <w:rsid w:val="00D97684"/>
    <w:rsid w:val="00DB1454"/>
    <w:rsid w:val="00DB587C"/>
    <w:rsid w:val="00DC66F1"/>
    <w:rsid w:val="00DD68D8"/>
    <w:rsid w:val="00DE3F7B"/>
    <w:rsid w:val="00DF6993"/>
    <w:rsid w:val="00E07031"/>
    <w:rsid w:val="00E107C0"/>
    <w:rsid w:val="00E1184A"/>
    <w:rsid w:val="00E1282C"/>
    <w:rsid w:val="00E14375"/>
    <w:rsid w:val="00E31566"/>
    <w:rsid w:val="00E47D68"/>
    <w:rsid w:val="00E52535"/>
    <w:rsid w:val="00E52775"/>
    <w:rsid w:val="00E603A2"/>
    <w:rsid w:val="00E65967"/>
    <w:rsid w:val="00E72FBE"/>
    <w:rsid w:val="00E82341"/>
    <w:rsid w:val="00E837F5"/>
    <w:rsid w:val="00E90A9D"/>
    <w:rsid w:val="00E93A92"/>
    <w:rsid w:val="00E949F0"/>
    <w:rsid w:val="00ED67CA"/>
    <w:rsid w:val="00ED7948"/>
    <w:rsid w:val="00EE1326"/>
    <w:rsid w:val="00EE7741"/>
    <w:rsid w:val="00F12DE1"/>
    <w:rsid w:val="00F23040"/>
    <w:rsid w:val="00F26A5E"/>
    <w:rsid w:val="00F4132B"/>
    <w:rsid w:val="00F45239"/>
    <w:rsid w:val="00F47670"/>
    <w:rsid w:val="00F5204A"/>
    <w:rsid w:val="00F54C98"/>
    <w:rsid w:val="00F560DF"/>
    <w:rsid w:val="00F74402"/>
    <w:rsid w:val="00FA58D1"/>
    <w:rsid w:val="00FA75CA"/>
    <w:rsid w:val="00FB08CD"/>
    <w:rsid w:val="00FC08D6"/>
    <w:rsid w:val="00FC1EEC"/>
    <w:rsid w:val="00FC6D1B"/>
    <w:rsid w:val="00FF3683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2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next w:val="a"/>
    <w:link w:val="1Char"/>
    <w:qFormat/>
    <w:rsid w:val="006C7D28"/>
    <w:pPr>
      <w:keepNext/>
      <w:keepLines/>
      <w:numPr>
        <w:numId w:val="3"/>
      </w:numPr>
      <w:spacing w:before="120" w:after="120" w:line="300" w:lineRule="auto"/>
      <w:outlineLvl w:val="0"/>
    </w:pPr>
    <w:rPr>
      <w:rFonts w:ascii="Arial" w:eastAsia="楷体_GB2312" w:hAnsi="Arial" w:cs="Times New Roman"/>
      <w:b/>
      <w:kern w:val="28"/>
      <w:sz w:val="36"/>
      <w:szCs w:val="44"/>
    </w:rPr>
  </w:style>
  <w:style w:type="paragraph" w:styleId="2">
    <w:name w:val="heading 2"/>
    <w:next w:val="a"/>
    <w:link w:val="2Char"/>
    <w:qFormat/>
    <w:rsid w:val="006C7D28"/>
    <w:pPr>
      <w:keepNext/>
      <w:keepLines/>
      <w:tabs>
        <w:tab w:val="left" w:pos="851"/>
      </w:tabs>
      <w:spacing w:before="260" w:after="260" w:line="415" w:lineRule="auto"/>
      <w:outlineLvl w:val="1"/>
    </w:pPr>
    <w:rPr>
      <w:rFonts w:ascii="Arial" w:eastAsia="楷体_GB2312" w:hAnsi="Arial" w:cs="Times New Roman"/>
      <w:b/>
      <w:bCs/>
      <w:sz w:val="30"/>
      <w:szCs w:val="32"/>
    </w:rPr>
  </w:style>
  <w:style w:type="paragraph" w:styleId="3">
    <w:name w:val="heading 3"/>
    <w:next w:val="a"/>
    <w:link w:val="3Char"/>
    <w:qFormat/>
    <w:rsid w:val="006C7D28"/>
    <w:pPr>
      <w:keepNext/>
      <w:keepLines/>
      <w:spacing w:before="260" w:after="260" w:line="415" w:lineRule="auto"/>
      <w:outlineLvl w:val="2"/>
    </w:pPr>
    <w:rPr>
      <w:rFonts w:ascii="Arial" w:eastAsia="楷体_GB2312" w:hAnsi="Arial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D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D28"/>
    <w:rPr>
      <w:sz w:val="18"/>
      <w:szCs w:val="18"/>
    </w:rPr>
  </w:style>
  <w:style w:type="character" w:customStyle="1" w:styleId="1Char">
    <w:name w:val="标题 1 Char"/>
    <w:basedOn w:val="a0"/>
    <w:link w:val="1"/>
    <w:rsid w:val="006C7D28"/>
    <w:rPr>
      <w:rFonts w:ascii="Arial" w:eastAsia="楷体_GB2312" w:hAnsi="Arial" w:cs="Times New Roman"/>
      <w:b/>
      <w:kern w:val="28"/>
      <w:sz w:val="36"/>
      <w:szCs w:val="44"/>
    </w:rPr>
  </w:style>
  <w:style w:type="character" w:customStyle="1" w:styleId="2Char">
    <w:name w:val="标题 2 Char"/>
    <w:basedOn w:val="a0"/>
    <w:link w:val="2"/>
    <w:rsid w:val="006C7D28"/>
    <w:rPr>
      <w:rFonts w:ascii="Arial" w:eastAsia="楷体_GB2312" w:hAnsi="Arial" w:cs="Times New Roman"/>
      <w:b/>
      <w:bCs/>
      <w:sz w:val="30"/>
      <w:szCs w:val="32"/>
    </w:rPr>
  </w:style>
  <w:style w:type="character" w:customStyle="1" w:styleId="3Char">
    <w:name w:val="标题 3 Char"/>
    <w:basedOn w:val="a0"/>
    <w:link w:val="3"/>
    <w:rsid w:val="006C7D28"/>
    <w:rPr>
      <w:rFonts w:ascii="Arial" w:eastAsia="楷体_GB2312" w:hAnsi="Arial" w:cs="Times New Roman"/>
      <w:b/>
      <w:bCs/>
      <w:sz w:val="28"/>
      <w:szCs w:val="32"/>
    </w:rPr>
  </w:style>
  <w:style w:type="character" w:customStyle="1" w:styleId="jq4Char">
    <w:name w:val="jq4图片注释 Char"/>
    <w:link w:val="jq4"/>
    <w:rsid w:val="006C7D28"/>
    <w:rPr>
      <w:sz w:val="18"/>
      <w:szCs w:val="24"/>
    </w:rPr>
  </w:style>
  <w:style w:type="character" w:customStyle="1" w:styleId="jq3">
    <w:name w:val="jq3按钮"/>
    <w:qFormat/>
    <w:rsid w:val="006C7D28"/>
    <w:rPr>
      <w:rFonts w:eastAsia="宋体"/>
      <w:sz w:val="21"/>
      <w:szCs w:val="21"/>
      <w:bdr w:val="single" w:sz="4" w:space="0" w:color="auto"/>
      <w:shd w:val="clear" w:color="auto" w:fill="CCCCCC"/>
    </w:rPr>
  </w:style>
  <w:style w:type="character" w:styleId="a5">
    <w:name w:val="Hyperlink"/>
    <w:uiPriority w:val="99"/>
    <w:rsid w:val="006C7D28"/>
    <w:rPr>
      <w:color w:val="0000FF"/>
      <w:u w:val="single"/>
    </w:rPr>
  </w:style>
  <w:style w:type="character" w:customStyle="1" w:styleId="jq4Char0">
    <w:name w:val="jq4图片 Char"/>
    <w:link w:val="jq40"/>
    <w:rsid w:val="006C7D28"/>
    <w:rPr>
      <w:rFonts w:ascii="Arial" w:hAnsi="Arial"/>
      <w:szCs w:val="24"/>
    </w:rPr>
  </w:style>
  <w:style w:type="paragraph" w:customStyle="1" w:styleId="jq4">
    <w:name w:val="jq4图片注释"/>
    <w:next w:val="a"/>
    <w:link w:val="jq4Char"/>
    <w:qFormat/>
    <w:rsid w:val="006C7D28"/>
    <w:pPr>
      <w:numPr>
        <w:numId w:val="6"/>
      </w:numPr>
      <w:spacing w:before="20" w:after="50" w:line="300" w:lineRule="auto"/>
      <w:jc w:val="center"/>
    </w:pPr>
    <w:rPr>
      <w:sz w:val="18"/>
      <w:szCs w:val="24"/>
    </w:rPr>
  </w:style>
  <w:style w:type="paragraph" w:customStyle="1" w:styleId="jq">
    <w:name w:val="jq正文"/>
    <w:basedOn w:val="a"/>
    <w:rsid w:val="006C7D28"/>
    <w:rPr>
      <w:rFonts w:ascii="宋体" w:hAnsi="宋体" w:cs="宋体"/>
      <w:b/>
      <w:szCs w:val="21"/>
    </w:rPr>
  </w:style>
  <w:style w:type="paragraph" w:customStyle="1" w:styleId="jq21">
    <w:name w:val="jq2编号1"/>
    <w:qFormat/>
    <w:rsid w:val="006C7D28"/>
    <w:pPr>
      <w:numPr>
        <w:numId w:val="7"/>
      </w:numPr>
      <w:tabs>
        <w:tab w:val="left" w:pos="908"/>
      </w:tabs>
      <w:spacing w:before="50" w:after="50" w:line="300" w:lineRule="auto"/>
    </w:pPr>
    <w:rPr>
      <w:rFonts w:ascii="Arial" w:eastAsia="宋体" w:hAnsi="Arial" w:cs="Times New Roman"/>
      <w:szCs w:val="24"/>
    </w:rPr>
  </w:style>
  <w:style w:type="paragraph" w:customStyle="1" w:styleId="jq40">
    <w:name w:val="jq4图片"/>
    <w:next w:val="jq4"/>
    <w:link w:val="jq4Char0"/>
    <w:qFormat/>
    <w:rsid w:val="006C7D28"/>
    <w:pPr>
      <w:spacing w:before="50" w:after="50" w:line="300" w:lineRule="auto"/>
      <w:ind w:firstLine="200"/>
      <w:jc w:val="center"/>
    </w:pPr>
    <w:rPr>
      <w:rFonts w:ascii="Arial" w:hAnsi="Arial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C7D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7D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2021-04-11T12:49:00Z</dcterms:created>
  <dcterms:modified xsi:type="dcterms:W3CDTF">2021-04-11T13:31:00Z</dcterms:modified>
</cp:coreProperties>
</file>